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30" w:rsidRPr="003146F2" w:rsidRDefault="00430D30" w:rsidP="003146F2">
      <w:pPr>
        <w:pStyle w:val="Title"/>
        <w:rPr>
          <w:sz w:val="22"/>
        </w:rPr>
      </w:pPr>
      <w:r>
        <w:t xml:space="preserve">HANOVER LOCAL HUMAN RIGHTS COMMITTEE MINUTES </w:t>
      </w:r>
    </w:p>
    <w:p w:rsidR="00430D30" w:rsidRDefault="00430D30">
      <w:pPr>
        <w:jc w:val="center"/>
        <w:rPr>
          <w:b/>
          <w:bCs/>
          <w:sz w:val="22"/>
        </w:rPr>
      </w:pPr>
    </w:p>
    <w:p w:rsidR="00430D30" w:rsidRPr="00D97725" w:rsidRDefault="00430D30">
      <w:pPr>
        <w:pStyle w:val="Heading1"/>
        <w:rPr>
          <w:sz w:val="22"/>
          <w:lang w:val="en-US"/>
        </w:rPr>
      </w:pPr>
      <w:r>
        <w:rPr>
          <w:sz w:val="22"/>
        </w:rPr>
        <w:t>DATE:</w:t>
      </w:r>
      <w:r>
        <w:rPr>
          <w:sz w:val="22"/>
        </w:rPr>
        <w:tab/>
      </w:r>
      <w:r>
        <w:rPr>
          <w:sz w:val="22"/>
        </w:rPr>
        <w:tab/>
      </w:r>
      <w:r>
        <w:rPr>
          <w:sz w:val="22"/>
        </w:rPr>
        <w:tab/>
      </w:r>
      <w:r w:rsidR="00D97725">
        <w:rPr>
          <w:sz w:val="22"/>
          <w:lang w:val="en-US"/>
        </w:rPr>
        <w:t>June</w:t>
      </w:r>
      <w:r w:rsidR="00C22044">
        <w:rPr>
          <w:sz w:val="22"/>
          <w:lang w:val="en-US"/>
        </w:rPr>
        <w:t xml:space="preserve"> 3</w:t>
      </w:r>
      <w:r w:rsidR="00995A5D">
        <w:rPr>
          <w:sz w:val="22"/>
        </w:rPr>
        <w:t>, 201</w:t>
      </w:r>
      <w:r w:rsidR="00D97725">
        <w:rPr>
          <w:sz w:val="22"/>
          <w:lang w:val="en-US"/>
        </w:rPr>
        <w:t>4</w:t>
      </w:r>
    </w:p>
    <w:p w:rsidR="00430D30" w:rsidRDefault="00430D30">
      <w:pPr>
        <w:jc w:val="both"/>
        <w:rPr>
          <w:b/>
          <w:bCs/>
          <w:sz w:val="22"/>
        </w:rPr>
      </w:pPr>
    </w:p>
    <w:p w:rsidR="003A0155" w:rsidRDefault="003600A8" w:rsidP="003600A8">
      <w:pPr>
        <w:ind w:left="4320" w:hanging="4320"/>
        <w:jc w:val="both"/>
        <w:rPr>
          <w:sz w:val="22"/>
        </w:rPr>
      </w:pPr>
      <w:r>
        <w:rPr>
          <w:b/>
          <w:bCs/>
          <w:sz w:val="22"/>
        </w:rPr>
        <w:t xml:space="preserve">PRESENT:                 </w:t>
      </w:r>
      <w:r w:rsidR="007A54CB">
        <w:rPr>
          <w:b/>
          <w:bCs/>
          <w:sz w:val="22"/>
        </w:rPr>
        <w:t xml:space="preserve">  </w:t>
      </w:r>
      <w:r w:rsidR="00430D30">
        <w:rPr>
          <w:b/>
          <w:bCs/>
          <w:sz w:val="22"/>
        </w:rPr>
        <w:t xml:space="preserve">Committee Members:  </w:t>
      </w:r>
      <w:r w:rsidR="00995A5D">
        <w:rPr>
          <w:sz w:val="22"/>
        </w:rPr>
        <w:t>Lynn Goodale, Shahneese Wright-Hall</w:t>
      </w:r>
      <w:r w:rsidR="00C27E28">
        <w:rPr>
          <w:sz w:val="22"/>
        </w:rPr>
        <w:t xml:space="preserve">, </w:t>
      </w:r>
      <w:r w:rsidR="00D97725">
        <w:rPr>
          <w:sz w:val="22"/>
        </w:rPr>
        <w:t>Linda Townsel</w:t>
      </w:r>
      <w:r w:rsidR="00C27E28">
        <w:rPr>
          <w:sz w:val="22"/>
        </w:rPr>
        <w:t xml:space="preserve">, </w:t>
      </w:r>
      <w:r w:rsidR="00C26E19">
        <w:rPr>
          <w:sz w:val="22"/>
        </w:rPr>
        <w:t xml:space="preserve">Brandy Barkins  </w:t>
      </w:r>
    </w:p>
    <w:p w:rsidR="00430D30" w:rsidRDefault="00430D30" w:rsidP="00E75EF9">
      <w:pPr>
        <w:jc w:val="both"/>
        <w:rPr>
          <w:sz w:val="22"/>
        </w:rPr>
      </w:pPr>
      <w:r>
        <w:rPr>
          <w:sz w:val="22"/>
        </w:rPr>
        <w:t xml:space="preserve">                                    </w:t>
      </w:r>
    </w:p>
    <w:p w:rsidR="00430D30" w:rsidRPr="007F7FBC" w:rsidRDefault="00430D30" w:rsidP="00B41FB9">
      <w:pPr>
        <w:ind w:left="2160"/>
        <w:jc w:val="both"/>
        <w:rPr>
          <w:sz w:val="22"/>
        </w:rPr>
      </w:pPr>
      <w:r w:rsidRPr="007F7FBC">
        <w:rPr>
          <w:b/>
          <w:sz w:val="22"/>
        </w:rPr>
        <w:t>Committee Member absent:</w:t>
      </w:r>
      <w:r w:rsidRPr="007F7FBC">
        <w:rPr>
          <w:sz w:val="22"/>
        </w:rPr>
        <w:t xml:space="preserve">  </w:t>
      </w:r>
      <w:r w:rsidR="00D97725">
        <w:rPr>
          <w:sz w:val="22"/>
        </w:rPr>
        <w:t>Cheryl Boykin</w:t>
      </w:r>
    </w:p>
    <w:p w:rsidR="00430D30" w:rsidRDefault="00430D30" w:rsidP="009B0F64">
      <w:pPr>
        <w:ind w:left="1440" w:firstLine="720"/>
        <w:jc w:val="both"/>
        <w:rPr>
          <w:b/>
          <w:bCs/>
          <w:sz w:val="22"/>
        </w:rPr>
      </w:pPr>
    </w:p>
    <w:p w:rsidR="00430D30" w:rsidRDefault="00430D30" w:rsidP="009B0F64">
      <w:pPr>
        <w:ind w:left="1440" w:firstLine="720"/>
        <w:jc w:val="both"/>
        <w:rPr>
          <w:sz w:val="22"/>
        </w:rPr>
      </w:pPr>
      <w:r>
        <w:rPr>
          <w:b/>
          <w:bCs/>
          <w:sz w:val="22"/>
        </w:rPr>
        <w:t xml:space="preserve">Human Rights </w:t>
      </w:r>
      <w:r w:rsidR="008A5BF0">
        <w:rPr>
          <w:b/>
          <w:bCs/>
          <w:sz w:val="22"/>
        </w:rPr>
        <w:t>Manager</w:t>
      </w:r>
      <w:r>
        <w:rPr>
          <w:b/>
          <w:bCs/>
          <w:sz w:val="22"/>
        </w:rPr>
        <w:t>:</w:t>
      </w:r>
      <w:r>
        <w:rPr>
          <w:sz w:val="22"/>
        </w:rPr>
        <w:t xml:space="preserve">  </w:t>
      </w:r>
      <w:r w:rsidR="00995A5D">
        <w:rPr>
          <w:sz w:val="22"/>
        </w:rPr>
        <w:t>Taneika Goldman</w:t>
      </w:r>
      <w:r>
        <w:rPr>
          <w:sz w:val="22"/>
        </w:rPr>
        <w:t xml:space="preserve">, </w:t>
      </w:r>
      <w:r w:rsidRPr="00FE1B43">
        <w:rPr>
          <w:sz w:val="22"/>
        </w:rPr>
        <w:t>DBHDS</w:t>
      </w:r>
      <w:r w:rsidR="00A57F63">
        <w:rPr>
          <w:sz w:val="22"/>
        </w:rPr>
        <w:t xml:space="preserve"> </w:t>
      </w:r>
    </w:p>
    <w:p w:rsidR="00430D30" w:rsidRDefault="00430D30" w:rsidP="009B0F64">
      <w:pPr>
        <w:ind w:left="1440" w:firstLine="720"/>
        <w:jc w:val="both"/>
        <w:rPr>
          <w:sz w:val="22"/>
        </w:rPr>
      </w:pPr>
    </w:p>
    <w:p w:rsidR="00430D30" w:rsidRDefault="00364FF5" w:rsidP="00364FF5">
      <w:pPr>
        <w:tabs>
          <w:tab w:val="left" w:pos="4320"/>
        </w:tabs>
        <w:jc w:val="both"/>
        <w:rPr>
          <w:sz w:val="22"/>
        </w:rPr>
      </w:pPr>
      <w:r>
        <w:rPr>
          <w:b/>
          <w:bCs/>
          <w:sz w:val="22"/>
        </w:rPr>
        <w:t xml:space="preserve">                                    Affiliates Present:</w:t>
      </w:r>
      <w:r w:rsidR="00430D30">
        <w:rPr>
          <w:sz w:val="22"/>
        </w:rPr>
        <w:t xml:space="preserve">     </w:t>
      </w:r>
      <w:r>
        <w:rPr>
          <w:sz w:val="22"/>
        </w:rPr>
        <w:tab/>
      </w:r>
      <w:r w:rsidR="00430D30">
        <w:rPr>
          <w:sz w:val="22"/>
        </w:rPr>
        <w:t>Nic</w:t>
      </w:r>
      <w:r w:rsidR="004C750E">
        <w:rPr>
          <w:sz w:val="22"/>
        </w:rPr>
        <w:t>h</w:t>
      </w:r>
      <w:r w:rsidR="00430D30">
        <w:rPr>
          <w:sz w:val="22"/>
        </w:rPr>
        <w:t>elle Cooper, Ascending Dove Residential</w:t>
      </w:r>
      <w:r w:rsidR="00C71D02">
        <w:rPr>
          <w:sz w:val="22"/>
        </w:rPr>
        <w:t xml:space="preserve"> Facility, Inc.</w:t>
      </w:r>
    </w:p>
    <w:p w:rsidR="00C27E28" w:rsidRDefault="00C27E28" w:rsidP="00C27E28">
      <w:pPr>
        <w:ind w:left="3600" w:firstLine="720"/>
        <w:jc w:val="both"/>
        <w:rPr>
          <w:sz w:val="22"/>
        </w:rPr>
      </w:pPr>
      <w:r w:rsidRPr="00016563">
        <w:rPr>
          <w:bCs/>
          <w:sz w:val="22"/>
        </w:rPr>
        <w:t>Bethel Residential Home</w:t>
      </w:r>
      <w:r>
        <w:rPr>
          <w:bCs/>
          <w:sz w:val="22"/>
        </w:rPr>
        <w:t>s, LLC</w:t>
      </w:r>
    </w:p>
    <w:p w:rsidR="00C27E28" w:rsidRDefault="00B85AA2" w:rsidP="000344E5">
      <w:pPr>
        <w:tabs>
          <w:tab w:val="left" w:pos="4320"/>
        </w:tabs>
        <w:ind w:left="2160"/>
        <w:jc w:val="both"/>
        <w:rPr>
          <w:bCs/>
          <w:sz w:val="22"/>
        </w:rPr>
      </w:pPr>
      <w:r>
        <w:rPr>
          <w:bCs/>
          <w:sz w:val="22"/>
        </w:rPr>
        <w:tab/>
      </w:r>
      <w:r w:rsidR="00C27E28">
        <w:rPr>
          <w:sz w:val="22"/>
        </w:rPr>
        <w:t>Creative Family Solutions</w:t>
      </w:r>
    </w:p>
    <w:p w:rsidR="00C26E19" w:rsidRDefault="004C750E" w:rsidP="00C60EDE">
      <w:pPr>
        <w:ind w:left="4320"/>
        <w:jc w:val="both"/>
        <w:rPr>
          <w:sz w:val="22"/>
        </w:rPr>
      </w:pPr>
      <w:r>
        <w:rPr>
          <w:sz w:val="22"/>
        </w:rPr>
        <w:t>Claudine Lee</w:t>
      </w:r>
      <w:r w:rsidR="00C26E19">
        <w:rPr>
          <w:sz w:val="22"/>
        </w:rPr>
        <w:t>, Destiny Services, Inc</w:t>
      </w:r>
    </w:p>
    <w:p w:rsidR="00D1406C" w:rsidRDefault="00E610D1" w:rsidP="00B1080A">
      <w:pPr>
        <w:ind w:left="2160"/>
        <w:jc w:val="both"/>
        <w:rPr>
          <w:sz w:val="22"/>
        </w:rPr>
      </w:pPr>
      <w:r>
        <w:rPr>
          <w:sz w:val="22"/>
        </w:rPr>
        <w:tab/>
      </w:r>
      <w:r>
        <w:rPr>
          <w:sz w:val="22"/>
        </w:rPr>
        <w:tab/>
      </w:r>
      <w:r>
        <w:rPr>
          <w:sz w:val="22"/>
        </w:rPr>
        <w:tab/>
        <w:t>Dimension Youth Services</w:t>
      </w:r>
    </w:p>
    <w:p w:rsidR="00765369" w:rsidRDefault="00765369" w:rsidP="00765369">
      <w:pPr>
        <w:ind w:left="3600" w:firstLine="720"/>
        <w:jc w:val="both"/>
        <w:rPr>
          <w:sz w:val="22"/>
        </w:rPr>
      </w:pPr>
      <w:r>
        <w:rPr>
          <w:sz w:val="22"/>
        </w:rPr>
        <w:t>Tyron</w:t>
      </w:r>
      <w:r w:rsidR="00C71D02">
        <w:rPr>
          <w:sz w:val="22"/>
        </w:rPr>
        <w:t>e</w:t>
      </w:r>
      <w:r>
        <w:rPr>
          <w:sz w:val="22"/>
        </w:rPr>
        <w:t xml:space="preserve"> Hilton, Envision Solutions</w:t>
      </w:r>
    </w:p>
    <w:p w:rsidR="00430D30" w:rsidRDefault="00430D30">
      <w:pPr>
        <w:ind w:left="3600" w:firstLine="720"/>
        <w:jc w:val="both"/>
        <w:rPr>
          <w:sz w:val="22"/>
        </w:rPr>
      </w:pPr>
      <w:r>
        <w:rPr>
          <w:sz w:val="22"/>
        </w:rPr>
        <w:t>Fidura &amp; Associates</w:t>
      </w:r>
    </w:p>
    <w:p w:rsidR="00C27E28" w:rsidRDefault="00C27E28">
      <w:pPr>
        <w:ind w:left="3600" w:firstLine="720"/>
        <w:jc w:val="both"/>
        <w:rPr>
          <w:sz w:val="22"/>
        </w:rPr>
      </w:pPr>
      <w:r w:rsidRPr="00E610D1">
        <w:rPr>
          <w:sz w:val="22"/>
        </w:rPr>
        <w:t>Hanover Adult Center</w:t>
      </w:r>
    </w:p>
    <w:p w:rsidR="00430D30" w:rsidRDefault="00430D30" w:rsidP="00D11A5A">
      <w:pPr>
        <w:ind w:left="3600" w:firstLine="720"/>
        <w:jc w:val="both"/>
        <w:rPr>
          <w:sz w:val="22"/>
        </w:rPr>
      </w:pPr>
      <w:r>
        <w:rPr>
          <w:sz w:val="22"/>
        </w:rPr>
        <w:t>Susan Cunningham, Hanover Community Services</w:t>
      </w:r>
    </w:p>
    <w:p w:rsidR="00C26E19" w:rsidRDefault="00C26E19" w:rsidP="00D11A5A">
      <w:pPr>
        <w:ind w:left="3600" w:firstLine="720"/>
        <w:jc w:val="both"/>
        <w:rPr>
          <w:sz w:val="22"/>
        </w:rPr>
      </w:pPr>
      <w:r>
        <w:rPr>
          <w:sz w:val="22"/>
        </w:rPr>
        <w:t>Wanda Martin, Hanover Community Services</w:t>
      </w:r>
    </w:p>
    <w:p w:rsidR="00E610D1" w:rsidRDefault="00E610D1" w:rsidP="00E610D1">
      <w:pPr>
        <w:ind w:left="4320"/>
        <w:jc w:val="both"/>
        <w:rPr>
          <w:sz w:val="22"/>
        </w:rPr>
      </w:pPr>
      <w:r>
        <w:rPr>
          <w:sz w:val="22"/>
        </w:rPr>
        <w:t>Pam Jones, Key Support Services</w:t>
      </w:r>
    </w:p>
    <w:p w:rsidR="00C26E19" w:rsidRDefault="004C750E" w:rsidP="00E610D1">
      <w:pPr>
        <w:ind w:left="4320"/>
        <w:jc w:val="both"/>
        <w:rPr>
          <w:sz w:val="22"/>
        </w:rPr>
      </w:pPr>
      <w:r>
        <w:rPr>
          <w:sz w:val="22"/>
        </w:rPr>
        <w:t>Latesha Melton</w:t>
      </w:r>
      <w:r w:rsidR="00C26E19">
        <w:rPr>
          <w:sz w:val="22"/>
        </w:rPr>
        <w:t>, MHESS</w:t>
      </w:r>
    </w:p>
    <w:p w:rsidR="00016563" w:rsidRDefault="00430D30" w:rsidP="003600A8">
      <w:pPr>
        <w:ind w:left="4320"/>
        <w:jc w:val="both"/>
        <w:rPr>
          <w:sz w:val="22"/>
        </w:rPr>
      </w:pPr>
      <w:r>
        <w:rPr>
          <w:sz w:val="22"/>
        </w:rPr>
        <w:t>Elmira King, Milestone</w:t>
      </w:r>
      <w:r w:rsidR="00E610D1">
        <w:rPr>
          <w:sz w:val="22"/>
        </w:rPr>
        <w:t xml:space="preserve"> Counseling Services</w:t>
      </w:r>
    </w:p>
    <w:p w:rsidR="00C27E28" w:rsidRDefault="00C27E28" w:rsidP="00C27E28">
      <w:pPr>
        <w:ind w:left="4320"/>
        <w:jc w:val="both"/>
        <w:rPr>
          <w:sz w:val="22"/>
        </w:rPr>
      </w:pPr>
      <w:r>
        <w:rPr>
          <w:sz w:val="22"/>
        </w:rPr>
        <w:t>Pathways to Success</w:t>
      </w:r>
    </w:p>
    <w:p w:rsidR="002230E7" w:rsidRDefault="002230E7" w:rsidP="002230E7">
      <w:pPr>
        <w:ind w:left="3600" w:firstLine="720"/>
        <w:jc w:val="both"/>
        <w:rPr>
          <w:sz w:val="22"/>
        </w:rPr>
      </w:pPr>
      <w:r>
        <w:rPr>
          <w:sz w:val="22"/>
        </w:rPr>
        <w:t>Barbara Riggins, Riggins Residential</w:t>
      </w:r>
    </w:p>
    <w:p w:rsidR="00C26E19" w:rsidRDefault="00C26E19" w:rsidP="00C27E28">
      <w:pPr>
        <w:ind w:left="3600" w:firstLine="720"/>
        <w:jc w:val="both"/>
        <w:rPr>
          <w:sz w:val="22"/>
        </w:rPr>
      </w:pPr>
      <w:r>
        <w:rPr>
          <w:sz w:val="22"/>
        </w:rPr>
        <w:t>Eli Newcomb, The Faison School</w:t>
      </w:r>
    </w:p>
    <w:p w:rsidR="00C27E28" w:rsidRDefault="00D97725" w:rsidP="00C27E28">
      <w:pPr>
        <w:ind w:left="3600" w:firstLine="720"/>
        <w:jc w:val="both"/>
        <w:rPr>
          <w:sz w:val="22"/>
        </w:rPr>
      </w:pPr>
      <w:r>
        <w:rPr>
          <w:sz w:val="22"/>
        </w:rPr>
        <w:t xml:space="preserve">Rickey Woolridge, </w:t>
      </w:r>
      <w:r w:rsidR="00C27E28">
        <w:rPr>
          <w:sz w:val="22"/>
        </w:rPr>
        <w:t>Transitions Day Support Services</w:t>
      </w:r>
    </w:p>
    <w:p w:rsidR="00430D30" w:rsidRDefault="00430D30" w:rsidP="00012904">
      <w:pPr>
        <w:ind w:left="4320"/>
        <w:jc w:val="both"/>
        <w:rPr>
          <w:sz w:val="22"/>
        </w:rPr>
      </w:pPr>
      <w:r>
        <w:rPr>
          <w:sz w:val="22"/>
        </w:rPr>
        <w:t>Leavelle Cox, VELDOT Residential Services</w:t>
      </w:r>
      <w:r w:rsidR="00254C29">
        <w:rPr>
          <w:sz w:val="22"/>
        </w:rPr>
        <w:t>, LLC</w:t>
      </w:r>
    </w:p>
    <w:p w:rsidR="00430D30" w:rsidRDefault="00430D30" w:rsidP="00012904">
      <w:pPr>
        <w:ind w:left="4320"/>
        <w:jc w:val="both"/>
        <w:rPr>
          <w:sz w:val="22"/>
        </w:rPr>
      </w:pPr>
      <w:r>
        <w:rPr>
          <w:sz w:val="22"/>
        </w:rPr>
        <w:t>Virginia Baptist Children’s Home</w:t>
      </w:r>
    </w:p>
    <w:p w:rsidR="00D1406C" w:rsidRDefault="004C750E" w:rsidP="00D1406C">
      <w:pPr>
        <w:ind w:left="4320"/>
        <w:jc w:val="both"/>
        <w:rPr>
          <w:sz w:val="22"/>
        </w:rPr>
      </w:pPr>
      <w:r>
        <w:rPr>
          <w:sz w:val="22"/>
        </w:rPr>
        <w:t>Deni Smith</w:t>
      </w:r>
      <w:r w:rsidR="00D1406C">
        <w:rPr>
          <w:sz w:val="22"/>
        </w:rPr>
        <w:t>, Virginia Supportive Housing</w:t>
      </w:r>
    </w:p>
    <w:p w:rsidR="00016563" w:rsidRDefault="00C71D02" w:rsidP="00AE0114">
      <w:pPr>
        <w:ind w:left="4320"/>
        <w:jc w:val="both"/>
        <w:rPr>
          <w:sz w:val="22"/>
        </w:rPr>
      </w:pPr>
      <w:r>
        <w:rPr>
          <w:sz w:val="22"/>
        </w:rPr>
        <w:t>Kim Snyder</w:t>
      </w:r>
      <w:r w:rsidR="00E9735E">
        <w:rPr>
          <w:sz w:val="22"/>
        </w:rPr>
        <w:t>, Wall Residences</w:t>
      </w:r>
    </w:p>
    <w:p w:rsidR="00C27E28" w:rsidRDefault="00C27E28" w:rsidP="00C27E28">
      <w:pPr>
        <w:ind w:left="4320"/>
        <w:jc w:val="both"/>
        <w:rPr>
          <w:sz w:val="22"/>
        </w:rPr>
      </w:pPr>
      <w:r>
        <w:rPr>
          <w:sz w:val="22"/>
        </w:rPr>
        <w:t xml:space="preserve">Lawrence Gunn, </w:t>
      </w:r>
      <w:r w:rsidRPr="00837897">
        <w:rPr>
          <w:sz w:val="22"/>
        </w:rPr>
        <w:t>Youth Counseling Services</w:t>
      </w:r>
    </w:p>
    <w:p w:rsidR="00430D30" w:rsidRDefault="00430D30" w:rsidP="00AE0114">
      <w:pPr>
        <w:ind w:left="4320"/>
        <w:jc w:val="both"/>
        <w:rPr>
          <w:sz w:val="22"/>
        </w:rPr>
      </w:pPr>
    </w:p>
    <w:p w:rsidR="00905032" w:rsidRDefault="00430D30" w:rsidP="00D97725">
      <w:pPr>
        <w:ind w:left="2160"/>
        <w:jc w:val="both"/>
        <w:rPr>
          <w:bCs/>
          <w:sz w:val="22"/>
        </w:rPr>
      </w:pPr>
      <w:r>
        <w:rPr>
          <w:b/>
          <w:sz w:val="22"/>
        </w:rPr>
        <w:t xml:space="preserve">Affiliate </w:t>
      </w:r>
      <w:r w:rsidRPr="00D11A5A">
        <w:rPr>
          <w:b/>
          <w:sz w:val="22"/>
        </w:rPr>
        <w:t>Absent:</w:t>
      </w:r>
      <w:r w:rsidR="00C26E19">
        <w:rPr>
          <w:b/>
          <w:sz w:val="22"/>
        </w:rPr>
        <w:tab/>
      </w:r>
      <w:r w:rsidR="00905032">
        <w:rPr>
          <w:bCs/>
          <w:sz w:val="22"/>
        </w:rPr>
        <w:t>Jay Patrick, Liberation Family Services</w:t>
      </w:r>
    </w:p>
    <w:p w:rsidR="00D97725" w:rsidRDefault="00D97725" w:rsidP="00D97725">
      <w:pPr>
        <w:ind w:left="2160"/>
        <w:jc w:val="both"/>
        <w:rPr>
          <w:bCs/>
          <w:sz w:val="22"/>
        </w:rPr>
      </w:pPr>
      <w:r>
        <w:rPr>
          <w:b/>
          <w:sz w:val="22"/>
        </w:rPr>
        <w:tab/>
      </w:r>
      <w:r>
        <w:rPr>
          <w:b/>
          <w:sz w:val="22"/>
        </w:rPr>
        <w:tab/>
      </w:r>
      <w:r>
        <w:rPr>
          <w:b/>
          <w:sz w:val="22"/>
        </w:rPr>
        <w:tab/>
      </w:r>
      <w:r w:rsidR="004C750E">
        <w:rPr>
          <w:sz w:val="22"/>
        </w:rPr>
        <w:t>Barbara Riggins, Riggins Residential Services</w:t>
      </w:r>
      <w:r>
        <w:rPr>
          <w:b/>
          <w:sz w:val="22"/>
        </w:rPr>
        <w:tab/>
      </w:r>
      <w:r>
        <w:rPr>
          <w:b/>
          <w:sz w:val="22"/>
        </w:rPr>
        <w:tab/>
      </w:r>
    </w:p>
    <w:p w:rsidR="00430D30" w:rsidRDefault="00430D30" w:rsidP="00D11A5A">
      <w:pPr>
        <w:ind w:left="2160"/>
        <w:jc w:val="both"/>
        <w:rPr>
          <w:sz w:val="22"/>
        </w:rPr>
      </w:pPr>
      <w:r>
        <w:rPr>
          <w:b/>
          <w:sz w:val="22"/>
        </w:rPr>
        <w:tab/>
      </w:r>
      <w:r>
        <w:rPr>
          <w:b/>
          <w:sz w:val="22"/>
        </w:rPr>
        <w:tab/>
      </w:r>
      <w:r>
        <w:rPr>
          <w:b/>
          <w:sz w:val="22"/>
        </w:rPr>
        <w:tab/>
      </w:r>
    </w:p>
    <w:p w:rsidR="00430D30" w:rsidRPr="00BE7169" w:rsidRDefault="00430D30" w:rsidP="00F43051">
      <w:pPr>
        <w:ind w:left="1440" w:hanging="1440"/>
        <w:jc w:val="both"/>
        <w:rPr>
          <w:sz w:val="22"/>
        </w:rPr>
      </w:pPr>
      <w:r>
        <w:rPr>
          <w:b/>
          <w:bCs/>
          <w:sz w:val="22"/>
        </w:rPr>
        <w:t>WELCOME:</w:t>
      </w:r>
      <w:r>
        <w:rPr>
          <w:b/>
          <w:bCs/>
          <w:sz w:val="22"/>
        </w:rPr>
        <w:tab/>
      </w:r>
      <w:r w:rsidR="007059FD">
        <w:rPr>
          <w:sz w:val="22"/>
        </w:rPr>
        <w:t>Lynn Goodale</w:t>
      </w:r>
      <w:r>
        <w:rPr>
          <w:sz w:val="22"/>
        </w:rPr>
        <w:t xml:space="preserve"> called the meeting to order</w:t>
      </w:r>
      <w:r w:rsidR="004C0A4D">
        <w:rPr>
          <w:sz w:val="22"/>
        </w:rPr>
        <w:t xml:space="preserve"> at 5:</w:t>
      </w:r>
      <w:r w:rsidR="004C750E">
        <w:rPr>
          <w:sz w:val="22"/>
        </w:rPr>
        <w:t>11</w:t>
      </w:r>
      <w:r w:rsidR="004C0A4D">
        <w:rPr>
          <w:sz w:val="22"/>
        </w:rPr>
        <w:t>PM</w:t>
      </w:r>
      <w:r>
        <w:rPr>
          <w:sz w:val="22"/>
        </w:rPr>
        <w:t xml:space="preserve"> and welcomed all attending</w:t>
      </w:r>
      <w:r w:rsidR="00910B28">
        <w:rPr>
          <w:sz w:val="22"/>
        </w:rPr>
        <w:t xml:space="preserve">. </w:t>
      </w:r>
    </w:p>
    <w:p w:rsidR="00430D30" w:rsidRDefault="00430D30">
      <w:pPr>
        <w:ind w:left="1440" w:firstLine="720"/>
        <w:jc w:val="both"/>
        <w:rPr>
          <w:sz w:val="22"/>
        </w:rPr>
      </w:pPr>
    </w:p>
    <w:p w:rsidR="00430D30" w:rsidRDefault="00430D30">
      <w:pPr>
        <w:jc w:val="both"/>
        <w:rPr>
          <w:b/>
          <w:bCs/>
          <w:sz w:val="22"/>
        </w:rPr>
      </w:pPr>
      <w:r>
        <w:rPr>
          <w:b/>
          <w:bCs/>
          <w:sz w:val="22"/>
        </w:rPr>
        <w:t>AGENDA ITEMS:</w:t>
      </w:r>
    </w:p>
    <w:p w:rsidR="00910B28" w:rsidRDefault="00430D30" w:rsidP="00364FF5">
      <w:pPr>
        <w:ind w:firstLine="720"/>
        <w:jc w:val="both"/>
        <w:rPr>
          <w:b/>
          <w:bCs/>
          <w:sz w:val="22"/>
        </w:rPr>
      </w:pPr>
      <w:r w:rsidRPr="00D3591A">
        <w:rPr>
          <w:b/>
          <w:bCs/>
          <w:smallCaps/>
          <w:sz w:val="26"/>
        </w:rPr>
        <w:t>Approval of Minutes</w:t>
      </w:r>
      <w:r>
        <w:rPr>
          <w:b/>
          <w:bCs/>
          <w:sz w:val="22"/>
        </w:rPr>
        <w:t xml:space="preserve">: </w:t>
      </w:r>
    </w:p>
    <w:p w:rsidR="005E2858" w:rsidRPr="005E2858" w:rsidRDefault="005E2858" w:rsidP="00AE02DD">
      <w:pPr>
        <w:ind w:left="720"/>
        <w:jc w:val="both"/>
        <w:rPr>
          <w:b/>
          <w:sz w:val="22"/>
        </w:rPr>
      </w:pPr>
      <w:r>
        <w:rPr>
          <w:sz w:val="22"/>
        </w:rPr>
        <w:tab/>
      </w:r>
      <w:r w:rsidR="004C750E">
        <w:rPr>
          <w:b/>
          <w:sz w:val="22"/>
        </w:rPr>
        <w:t>December 3</w:t>
      </w:r>
      <w:r>
        <w:rPr>
          <w:b/>
          <w:sz w:val="22"/>
        </w:rPr>
        <w:t>, 2013 -</w:t>
      </w:r>
    </w:p>
    <w:p w:rsidR="00C613F3" w:rsidRDefault="005E2858" w:rsidP="005E2858">
      <w:pPr>
        <w:ind w:left="1440"/>
        <w:jc w:val="both"/>
        <w:rPr>
          <w:sz w:val="22"/>
        </w:rPr>
      </w:pPr>
      <w:r>
        <w:rPr>
          <w:sz w:val="22"/>
        </w:rPr>
        <w:t>Motion to accept</w:t>
      </w:r>
      <w:r w:rsidR="004C0A4D">
        <w:rPr>
          <w:sz w:val="22"/>
        </w:rPr>
        <w:t>–</w:t>
      </w:r>
      <w:r>
        <w:rPr>
          <w:sz w:val="22"/>
        </w:rPr>
        <w:t xml:space="preserve"> </w:t>
      </w:r>
      <w:r w:rsidR="004C0A4D">
        <w:rPr>
          <w:sz w:val="22"/>
        </w:rPr>
        <w:t>Shahneese Wright-Hall/2</w:t>
      </w:r>
      <w:r w:rsidR="004C0A4D" w:rsidRPr="004C0A4D">
        <w:rPr>
          <w:sz w:val="22"/>
          <w:vertAlign w:val="superscript"/>
        </w:rPr>
        <w:t>nd</w:t>
      </w:r>
      <w:r w:rsidR="004C0A4D">
        <w:rPr>
          <w:sz w:val="22"/>
        </w:rPr>
        <w:t xml:space="preserve"> – </w:t>
      </w:r>
      <w:r w:rsidR="004C750E">
        <w:rPr>
          <w:sz w:val="22"/>
        </w:rPr>
        <w:t>Linda Townsel</w:t>
      </w:r>
    </w:p>
    <w:p w:rsidR="004C750E" w:rsidRDefault="004C750E" w:rsidP="005E2858">
      <w:pPr>
        <w:ind w:left="1440"/>
        <w:jc w:val="both"/>
        <w:rPr>
          <w:b/>
          <w:sz w:val="22"/>
        </w:rPr>
      </w:pPr>
      <w:r>
        <w:rPr>
          <w:b/>
          <w:sz w:val="22"/>
        </w:rPr>
        <w:t>April 1, 2014 –</w:t>
      </w:r>
    </w:p>
    <w:p w:rsidR="004C750E" w:rsidRPr="004C750E" w:rsidRDefault="004C750E" w:rsidP="005E2858">
      <w:pPr>
        <w:ind w:left="1440"/>
        <w:jc w:val="both"/>
        <w:rPr>
          <w:sz w:val="22"/>
        </w:rPr>
      </w:pPr>
      <w:r>
        <w:rPr>
          <w:sz w:val="22"/>
        </w:rPr>
        <w:t>Motion to accept – Linda Townsel/2</w:t>
      </w:r>
      <w:r w:rsidRPr="004C750E">
        <w:rPr>
          <w:sz w:val="22"/>
          <w:vertAlign w:val="superscript"/>
        </w:rPr>
        <w:t>nd</w:t>
      </w:r>
      <w:r>
        <w:rPr>
          <w:sz w:val="22"/>
        </w:rPr>
        <w:t xml:space="preserve"> – Brandy Barkins</w:t>
      </w:r>
    </w:p>
    <w:p w:rsidR="004C0A4D" w:rsidRPr="00C613F3" w:rsidRDefault="004C0A4D" w:rsidP="004C0A4D">
      <w:pPr>
        <w:jc w:val="both"/>
        <w:rPr>
          <w:sz w:val="22"/>
        </w:rPr>
      </w:pPr>
    </w:p>
    <w:p w:rsidR="000C12A8" w:rsidRPr="008958C3" w:rsidRDefault="000C12A8" w:rsidP="00364FF5">
      <w:pPr>
        <w:ind w:firstLine="720"/>
        <w:jc w:val="both"/>
        <w:rPr>
          <w:sz w:val="22"/>
        </w:rPr>
      </w:pPr>
      <w:r>
        <w:rPr>
          <w:b/>
          <w:bCs/>
          <w:smallCaps/>
          <w:sz w:val="26"/>
        </w:rPr>
        <w:t>Public</w:t>
      </w:r>
      <w:r w:rsidRPr="00D3591A">
        <w:rPr>
          <w:b/>
          <w:bCs/>
          <w:smallCaps/>
          <w:sz w:val="26"/>
        </w:rPr>
        <w:t xml:space="preserve"> Comments</w:t>
      </w:r>
      <w:r>
        <w:rPr>
          <w:b/>
          <w:bCs/>
          <w:sz w:val="22"/>
        </w:rPr>
        <w:t xml:space="preserve">:  </w:t>
      </w:r>
      <w:r w:rsidR="007059FD">
        <w:rPr>
          <w:bCs/>
          <w:sz w:val="22"/>
        </w:rPr>
        <w:t>None</w:t>
      </w:r>
    </w:p>
    <w:p w:rsidR="000C12A8" w:rsidRPr="00E92EA7" w:rsidRDefault="000C12A8" w:rsidP="007266F5">
      <w:pPr>
        <w:ind w:firstLine="720"/>
        <w:jc w:val="both"/>
        <w:rPr>
          <w:b/>
          <w:bCs/>
          <w:smallCaps/>
          <w:sz w:val="22"/>
          <w:szCs w:val="22"/>
        </w:rPr>
      </w:pPr>
    </w:p>
    <w:p w:rsidR="00430D30" w:rsidRPr="00486AA7" w:rsidRDefault="00D3591A" w:rsidP="007266F5">
      <w:pPr>
        <w:ind w:firstLine="720"/>
        <w:jc w:val="both"/>
        <w:rPr>
          <w:sz w:val="22"/>
        </w:rPr>
      </w:pPr>
      <w:r w:rsidRPr="00D3591A">
        <w:rPr>
          <w:b/>
          <w:bCs/>
          <w:smallCaps/>
          <w:sz w:val="26"/>
        </w:rPr>
        <w:t>Advocate Comments</w:t>
      </w:r>
      <w:r w:rsidR="00430D30">
        <w:rPr>
          <w:b/>
          <w:bCs/>
          <w:sz w:val="22"/>
        </w:rPr>
        <w:t xml:space="preserve">:  </w:t>
      </w:r>
    </w:p>
    <w:p w:rsidR="00482168" w:rsidRPr="00482168" w:rsidRDefault="004C750E" w:rsidP="007059FD">
      <w:pPr>
        <w:numPr>
          <w:ilvl w:val="1"/>
          <w:numId w:val="1"/>
        </w:numPr>
        <w:tabs>
          <w:tab w:val="clear" w:pos="2520"/>
          <w:tab w:val="num" w:pos="1440"/>
        </w:tabs>
        <w:ind w:left="1440"/>
        <w:jc w:val="both"/>
        <w:rPr>
          <w:sz w:val="22"/>
        </w:rPr>
      </w:pPr>
      <w:r>
        <w:rPr>
          <w:sz w:val="22"/>
        </w:rPr>
        <w:t>Recognition of Lynn Goodale for service to LHRC and presentation of certificate of recognition</w:t>
      </w:r>
      <w:r w:rsidR="007C62DF">
        <w:rPr>
          <w:sz w:val="22"/>
        </w:rPr>
        <w:t xml:space="preserve"> – Lynn </w:t>
      </w:r>
      <w:r w:rsidR="00B02693">
        <w:rPr>
          <w:sz w:val="22"/>
        </w:rPr>
        <w:t>has reached her term limit after serving for two consecutive terms</w:t>
      </w:r>
    </w:p>
    <w:p w:rsidR="00486AA7" w:rsidRPr="005D56D2" w:rsidRDefault="00AE02DD" w:rsidP="007059FD">
      <w:pPr>
        <w:numPr>
          <w:ilvl w:val="1"/>
          <w:numId w:val="1"/>
        </w:numPr>
        <w:tabs>
          <w:tab w:val="clear" w:pos="2520"/>
          <w:tab w:val="num" w:pos="1440"/>
        </w:tabs>
        <w:ind w:left="1440"/>
        <w:jc w:val="both"/>
        <w:rPr>
          <w:sz w:val="22"/>
        </w:rPr>
      </w:pPr>
      <w:r>
        <w:rPr>
          <w:bCs/>
          <w:sz w:val="22"/>
        </w:rPr>
        <w:t xml:space="preserve">Safety and Quality alerts are </w:t>
      </w:r>
      <w:r w:rsidR="005D56D2">
        <w:rPr>
          <w:bCs/>
          <w:sz w:val="22"/>
        </w:rPr>
        <w:t xml:space="preserve">posted </w:t>
      </w:r>
      <w:r>
        <w:rPr>
          <w:bCs/>
          <w:sz w:val="22"/>
        </w:rPr>
        <w:t>on DBHDS website</w:t>
      </w:r>
      <w:r w:rsidR="005D56D2">
        <w:rPr>
          <w:bCs/>
          <w:sz w:val="22"/>
        </w:rPr>
        <w:t xml:space="preserve">, </w:t>
      </w:r>
      <w:r w:rsidR="008A0A0E">
        <w:rPr>
          <w:bCs/>
          <w:sz w:val="22"/>
        </w:rPr>
        <w:t>most recent is fire exit plan – if cannot find, email Taneika and she will help you</w:t>
      </w:r>
    </w:p>
    <w:p w:rsidR="000C12A8" w:rsidRPr="00AB251C" w:rsidRDefault="004C750E" w:rsidP="00AF5CB4">
      <w:pPr>
        <w:numPr>
          <w:ilvl w:val="1"/>
          <w:numId w:val="1"/>
        </w:numPr>
        <w:tabs>
          <w:tab w:val="clear" w:pos="2520"/>
          <w:tab w:val="num" w:pos="1440"/>
        </w:tabs>
        <w:ind w:left="1440"/>
        <w:jc w:val="both"/>
        <w:rPr>
          <w:sz w:val="22"/>
        </w:rPr>
      </w:pPr>
      <w:r>
        <w:rPr>
          <w:bCs/>
          <w:sz w:val="22"/>
        </w:rPr>
        <w:t>Restrictions on every day freedoms guidance</w:t>
      </w:r>
      <w:r w:rsidR="008A0A0E">
        <w:rPr>
          <w:bCs/>
          <w:sz w:val="22"/>
        </w:rPr>
        <w:t xml:space="preserve"> to navigate</w:t>
      </w:r>
      <w:r>
        <w:rPr>
          <w:bCs/>
          <w:sz w:val="22"/>
        </w:rPr>
        <w:t xml:space="preserve"> regulations – can contact Taneika if need information or training</w:t>
      </w:r>
    </w:p>
    <w:p w:rsidR="00AB251C" w:rsidRDefault="004C750E" w:rsidP="00AF5CB4">
      <w:pPr>
        <w:numPr>
          <w:ilvl w:val="1"/>
          <w:numId w:val="1"/>
        </w:numPr>
        <w:tabs>
          <w:tab w:val="clear" w:pos="2520"/>
          <w:tab w:val="num" w:pos="1440"/>
        </w:tabs>
        <w:ind w:left="1440"/>
        <w:jc w:val="both"/>
        <w:rPr>
          <w:sz w:val="22"/>
        </w:rPr>
      </w:pPr>
      <w:r>
        <w:rPr>
          <w:sz w:val="22"/>
        </w:rPr>
        <w:t>New Commissioner – Dr. Debra Ferguson – Taneika will be happy to share bio information if wanted</w:t>
      </w:r>
    </w:p>
    <w:p w:rsidR="00AE02DD" w:rsidRDefault="008A0A0E" w:rsidP="00AF5CB4">
      <w:pPr>
        <w:numPr>
          <w:ilvl w:val="1"/>
          <w:numId w:val="1"/>
        </w:numPr>
        <w:tabs>
          <w:tab w:val="clear" w:pos="2520"/>
          <w:tab w:val="num" w:pos="1440"/>
        </w:tabs>
        <w:ind w:left="1440"/>
        <w:jc w:val="both"/>
        <w:rPr>
          <w:sz w:val="22"/>
        </w:rPr>
      </w:pPr>
      <w:r>
        <w:rPr>
          <w:sz w:val="22"/>
        </w:rPr>
        <w:t xml:space="preserve">Chief </w:t>
      </w:r>
      <w:r w:rsidR="004C750E">
        <w:rPr>
          <w:sz w:val="22"/>
        </w:rPr>
        <w:t xml:space="preserve">Deputy Commissioner will be retiring </w:t>
      </w:r>
      <w:r>
        <w:rPr>
          <w:sz w:val="22"/>
        </w:rPr>
        <w:t>as of September 1</w:t>
      </w:r>
    </w:p>
    <w:p w:rsidR="00251851" w:rsidRDefault="004C750E" w:rsidP="00AF5CB4">
      <w:pPr>
        <w:numPr>
          <w:ilvl w:val="1"/>
          <w:numId w:val="1"/>
        </w:numPr>
        <w:tabs>
          <w:tab w:val="clear" w:pos="2520"/>
          <w:tab w:val="num" w:pos="1440"/>
        </w:tabs>
        <w:ind w:left="1440"/>
        <w:jc w:val="both"/>
        <w:rPr>
          <w:sz w:val="22"/>
        </w:rPr>
      </w:pPr>
      <w:r>
        <w:rPr>
          <w:sz w:val="22"/>
        </w:rPr>
        <w:t>No budget has been approved but there is no concern yet</w:t>
      </w:r>
    </w:p>
    <w:p w:rsidR="00484677" w:rsidRDefault="00CF3FED" w:rsidP="00AF5CB4">
      <w:pPr>
        <w:numPr>
          <w:ilvl w:val="1"/>
          <w:numId w:val="1"/>
        </w:numPr>
        <w:tabs>
          <w:tab w:val="clear" w:pos="2520"/>
          <w:tab w:val="num" w:pos="1440"/>
        </w:tabs>
        <w:ind w:left="1440"/>
        <w:jc w:val="both"/>
        <w:rPr>
          <w:sz w:val="22"/>
        </w:rPr>
      </w:pPr>
      <w:r>
        <w:rPr>
          <w:sz w:val="22"/>
        </w:rPr>
        <w:lastRenderedPageBreak/>
        <w:t xml:space="preserve">State </w:t>
      </w:r>
      <w:r w:rsidR="004C750E">
        <w:rPr>
          <w:sz w:val="22"/>
        </w:rPr>
        <w:t xml:space="preserve">Human Rights regulations will be changing – </w:t>
      </w:r>
      <w:r>
        <w:rPr>
          <w:sz w:val="22"/>
        </w:rPr>
        <w:t xml:space="preserve">administrative changes: </w:t>
      </w:r>
      <w:r w:rsidR="004C750E">
        <w:rPr>
          <w:sz w:val="22"/>
        </w:rPr>
        <w:t>redundant language will be taken out</w:t>
      </w:r>
      <w:r>
        <w:rPr>
          <w:sz w:val="22"/>
        </w:rPr>
        <w:t>, make more user friendly</w:t>
      </w:r>
      <w:r w:rsidR="004C750E">
        <w:rPr>
          <w:sz w:val="22"/>
        </w:rPr>
        <w:t xml:space="preserve"> and there may be some changes to </w:t>
      </w:r>
      <w:r>
        <w:rPr>
          <w:sz w:val="22"/>
        </w:rPr>
        <w:t>structure of the committee</w:t>
      </w:r>
      <w:r w:rsidR="004C750E">
        <w:rPr>
          <w:sz w:val="22"/>
        </w:rPr>
        <w:t xml:space="preserve"> – changes will not be seen for at least 18 months.</w:t>
      </w:r>
    </w:p>
    <w:p w:rsidR="00484677" w:rsidRDefault="004C750E" w:rsidP="00AF5CB4">
      <w:pPr>
        <w:numPr>
          <w:ilvl w:val="1"/>
          <w:numId w:val="1"/>
        </w:numPr>
        <w:tabs>
          <w:tab w:val="clear" w:pos="2520"/>
          <w:tab w:val="num" w:pos="1440"/>
        </w:tabs>
        <w:ind w:left="1440"/>
        <w:jc w:val="both"/>
        <w:rPr>
          <w:sz w:val="22"/>
        </w:rPr>
      </w:pPr>
      <w:r>
        <w:rPr>
          <w:sz w:val="22"/>
        </w:rPr>
        <w:t>Communication was sent that affiliates do not need to send blank C</w:t>
      </w:r>
      <w:r w:rsidR="00CF3FED">
        <w:rPr>
          <w:sz w:val="22"/>
        </w:rPr>
        <w:t>HRIS</w:t>
      </w:r>
      <w:r>
        <w:rPr>
          <w:sz w:val="22"/>
        </w:rPr>
        <w:t xml:space="preserve"> reports, if sending in CHRIS reports please make sure to redact</w:t>
      </w:r>
      <w:r w:rsidR="00D11B12">
        <w:rPr>
          <w:sz w:val="22"/>
        </w:rPr>
        <w:t xml:space="preserve"> identifiable</w:t>
      </w:r>
      <w:r w:rsidR="00CF3FED">
        <w:rPr>
          <w:sz w:val="22"/>
        </w:rPr>
        <w:t xml:space="preserve"> information like names</w:t>
      </w:r>
    </w:p>
    <w:p w:rsidR="004C750E" w:rsidRDefault="004C750E" w:rsidP="00AF5CB4">
      <w:pPr>
        <w:numPr>
          <w:ilvl w:val="1"/>
          <w:numId w:val="1"/>
        </w:numPr>
        <w:tabs>
          <w:tab w:val="clear" w:pos="2520"/>
          <w:tab w:val="num" w:pos="1440"/>
        </w:tabs>
        <w:ind w:left="1440"/>
        <w:jc w:val="both"/>
        <w:rPr>
          <w:sz w:val="22"/>
        </w:rPr>
      </w:pPr>
      <w:r>
        <w:rPr>
          <w:sz w:val="22"/>
        </w:rPr>
        <w:t>Common mistakes that are made on reports – Taneika went over the following instead of addressing each individually</w:t>
      </w:r>
    </w:p>
    <w:p w:rsidR="004C750E" w:rsidRDefault="006F16F8" w:rsidP="004C750E">
      <w:pPr>
        <w:numPr>
          <w:ilvl w:val="2"/>
          <w:numId w:val="1"/>
        </w:numPr>
        <w:jc w:val="both"/>
        <w:rPr>
          <w:sz w:val="22"/>
        </w:rPr>
      </w:pPr>
      <w:r>
        <w:rPr>
          <w:sz w:val="22"/>
        </w:rPr>
        <w:t xml:space="preserve">New forms are </w:t>
      </w:r>
      <w:r w:rsidR="00CF3FED">
        <w:rPr>
          <w:sz w:val="22"/>
        </w:rPr>
        <w:t>should be on</w:t>
      </w:r>
      <w:r>
        <w:rPr>
          <w:sz w:val="22"/>
        </w:rPr>
        <w:t xml:space="preserve"> the web site – make sure using new form</w:t>
      </w:r>
      <w:r w:rsidR="00CF3FED">
        <w:rPr>
          <w:sz w:val="22"/>
        </w:rPr>
        <w:t xml:space="preserve"> – if need form, can contact Taneika or Sarah for copy</w:t>
      </w:r>
    </w:p>
    <w:p w:rsidR="00CF3FED" w:rsidRDefault="00CF3FED" w:rsidP="004C750E">
      <w:pPr>
        <w:numPr>
          <w:ilvl w:val="2"/>
          <w:numId w:val="1"/>
        </w:numPr>
        <w:jc w:val="both"/>
        <w:rPr>
          <w:sz w:val="22"/>
        </w:rPr>
      </w:pPr>
      <w:r>
        <w:rPr>
          <w:sz w:val="22"/>
        </w:rPr>
        <w:t>Have to submit if licensed or not licensed</w:t>
      </w:r>
    </w:p>
    <w:p w:rsidR="00CF3FED" w:rsidRDefault="00CF3FED" w:rsidP="004C750E">
      <w:pPr>
        <w:numPr>
          <w:ilvl w:val="2"/>
          <w:numId w:val="1"/>
        </w:numPr>
        <w:jc w:val="both"/>
        <w:rPr>
          <w:sz w:val="22"/>
        </w:rPr>
      </w:pPr>
      <w:r>
        <w:rPr>
          <w:sz w:val="22"/>
        </w:rPr>
        <w:t>Name of provider is the name of your organization</w:t>
      </w:r>
    </w:p>
    <w:p w:rsidR="00CF3FED" w:rsidRDefault="00CF3FED" w:rsidP="004C750E">
      <w:pPr>
        <w:numPr>
          <w:ilvl w:val="2"/>
          <w:numId w:val="1"/>
        </w:numPr>
        <w:jc w:val="both"/>
        <w:rPr>
          <w:sz w:val="22"/>
        </w:rPr>
      </w:pPr>
      <w:r>
        <w:rPr>
          <w:sz w:val="22"/>
        </w:rPr>
        <w:t>Local Human Rights Committee name is Hanover</w:t>
      </w:r>
    </w:p>
    <w:p w:rsidR="006F16F8" w:rsidRDefault="00CF3FED" w:rsidP="004C750E">
      <w:pPr>
        <w:numPr>
          <w:ilvl w:val="2"/>
          <w:numId w:val="1"/>
        </w:numPr>
        <w:jc w:val="both"/>
        <w:rPr>
          <w:sz w:val="22"/>
        </w:rPr>
      </w:pPr>
      <w:r>
        <w:rPr>
          <w:sz w:val="22"/>
        </w:rPr>
        <w:t xml:space="preserve">Provider </w:t>
      </w:r>
      <w:r w:rsidR="006F16F8">
        <w:rPr>
          <w:sz w:val="22"/>
        </w:rPr>
        <w:t>Liason is the person who will be attending the LHRC meetings</w:t>
      </w:r>
    </w:p>
    <w:p w:rsidR="006F16F8" w:rsidRDefault="006F16F8" w:rsidP="004C750E">
      <w:pPr>
        <w:numPr>
          <w:ilvl w:val="2"/>
          <w:numId w:val="1"/>
        </w:numPr>
        <w:jc w:val="both"/>
        <w:rPr>
          <w:sz w:val="22"/>
        </w:rPr>
      </w:pPr>
      <w:r>
        <w:rPr>
          <w:sz w:val="22"/>
        </w:rPr>
        <w:t>Include the number served, the year and make sure to put a check mark or x for the quarter reporting</w:t>
      </w:r>
      <w:r w:rsidR="00CF3FED">
        <w:rPr>
          <w:sz w:val="22"/>
        </w:rPr>
        <w:t>, make sure to include year</w:t>
      </w:r>
    </w:p>
    <w:p w:rsidR="00CF3FED" w:rsidRPr="00CF3FED" w:rsidRDefault="006F16F8" w:rsidP="00CF3FED">
      <w:pPr>
        <w:numPr>
          <w:ilvl w:val="2"/>
          <w:numId w:val="1"/>
        </w:numPr>
        <w:jc w:val="both"/>
        <w:rPr>
          <w:sz w:val="22"/>
        </w:rPr>
      </w:pPr>
      <w:r w:rsidRPr="00CF3FED">
        <w:rPr>
          <w:sz w:val="22"/>
        </w:rPr>
        <w:t xml:space="preserve">Acknowledge the name of the program – for instance if you have more than one program make sure to note which one </w:t>
      </w:r>
    </w:p>
    <w:p w:rsidR="006F16F8" w:rsidRPr="00CF3FED" w:rsidRDefault="006F16F8" w:rsidP="004C750E">
      <w:pPr>
        <w:numPr>
          <w:ilvl w:val="2"/>
          <w:numId w:val="1"/>
        </w:numPr>
        <w:jc w:val="both"/>
        <w:rPr>
          <w:sz w:val="22"/>
        </w:rPr>
      </w:pPr>
      <w:r w:rsidRPr="00CF3FED">
        <w:rPr>
          <w:sz w:val="22"/>
        </w:rPr>
        <w:t>Remove identifiable information – if there is information you deem pertinent to discuss, you may request a closed session to cover information</w:t>
      </w:r>
    </w:p>
    <w:p w:rsidR="006F16F8" w:rsidRDefault="006F16F8" w:rsidP="004C750E">
      <w:pPr>
        <w:numPr>
          <w:ilvl w:val="2"/>
          <w:numId w:val="1"/>
        </w:numPr>
        <w:jc w:val="both"/>
        <w:rPr>
          <w:sz w:val="22"/>
        </w:rPr>
      </w:pPr>
      <w:r>
        <w:rPr>
          <w:sz w:val="22"/>
        </w:rPr>
        <w:t>Make sure to answer the questions at bottom of form</w:t>
      </w:r>
      <w:r w:rsidR="00D11B12">
        <w:rPr>
          <w:sz w:val="22"/>
        </w:rPr>
        <w:t xml:space="preserve"> </w:t>
      </w:r>
    </w:p>
    <w:p w:rsidR="006F16F8" w:rsidRDefault="006F16F8" w:rsidP="006F16F8">
      <w:pPr>
        <w:ind w:left="3240"/>
        <w:jc w:val="both"/>
        <w:rPr>
          <w:sz w:val="22"/>
        </w:rPr>
      </w:pPr>
    </w:p>
    <w:p w:rsidR="000B032C" w:rsidRDefault="000B032C" w:rsidP="000B032C">
      <w:pPr>
        <w:jc w:val="both"/>
        <w:rPr>
          <w:sz w:val="22"/>
        </w:rPr>
      </w:pPr>
    </w:p>
    <w:p w:rsidR="000B032C" w:rsidRDefault="000B032C" w:rsidP="000B032C">
      <w:pPr>
        <w:ind w:left="2520" w:hanging="1800"/>
        <w:jc w:val="both"/>
        <w:rPr>
          <w:b/>
          <w:color w:val="000000"/>
          <w:sz w:val="22"/>
        </w:rPr>
      </w:pPr>
      <w:r>
        <w:rPr>
          <w:b/>
          <w:color w:val="000000"/>
          <w:sz w:val="22"/>
        </w:rPr>
        <w:t>OLD BUSINESS:</w:t>
      </w:r>
      <w:r>
        <w:rPr>
          <w:b/>
          <w:color w:val="000000"/>
          <w:sz w:val="22"/>
        </w:rPr>
        <w:tab/>
      </w:r>
    </w:p>
    <w:p w:rsidR="009E355C" w:rsidRDefault="009E355C" w:rsidP="009E355C">
      <w:pPr>
        <w:jc w:val="both"/>
        <w:rPr>
          <w:sz w:val="22"/>
        </w:rPr>
      </w:pPr>
    </w:p>
    <w:p w:rsidR="006F16F8" w:rsidRDefault="006F16F8" w:rsidP="00E92EA7">
      <w:pPr>
        <w:ind w:left="1440"/>
        <w:jc w:val="both"/>
        <w:rPr>
          <w:b/>
          <w:color w:val="000000"/>
          <w:sz w:val="22"/>
        </w:rPr>
      </w:pPr>
      <w:r>
        <w:rPr>
          <w:b/>
          <w:color w:val="000000"/>
          <w:sz w:val="22"/>
        </w:rPr>
        <w:t xml:space="preserve">Affiliate Annual Reports </w:t>
      </w:r>
    </w:p>
    <w:p w:rsidR="006F16F8" w:rsidRDefault="006F16F8" w:rsidP="00E92EA7">
      <w:pPr>
        <w:ind w:left="1440"/>
        <w:jc w:val="both"/>
        <w:rPr>
          <w:color w:val="000000"/>
          <w:sz w:val="22"/>
        </w:rPr>
      </w:pPr>
      <w:r>
        <w:rPr>
          <w:color w:val="000000"/>
          <w:sz w:val="22"/>
        </w:rPr>
        <w:t>Youth Counseling Services has until the end of the week</w:t>
      </w:r>
      <w:r w:rsidR="002479A8">
        <w:rPr>
          <w:color w:val="000000"/>
          <w:sz w:val="22"/>
        </w:rPr>
        <w:t xml:space="preserve"> (June 6, 2014)</w:t>
      </w:r>
      <w:r>
        <w:rPr>
          <w:color w:val="000000"/>
          <w:sz w:val="22"/>
        </w:rPr>
        <w:t xml:space="preserve"> to send annual report, will be reviewed at next meeting</w:t>
      </w:r>
      <w:r w:rsidR="002479A8">
        <w:rPr>
          <w:color w:val="000000"/>
          <w:sz w:val="22"/>
        </w:rPr>
        <w:t xml:space="preserve"> (September 2, 2014)</w:t>
      </w:r>
    </w:p>
    <w:p w:rsidR="006F16F8" w:rsidRPr="006F16F8" w:rsidRDefault="006F16F8" w:rsidP="00E92EA7">
      <w:pPr>
        <w:ind w:left="1440"/>
        <w:jc w:val="both"/>
        <w:rPr>
          <w:color w:val="000000"/>
          <w:sz w:val="22"/>
        </w:rPr>
      </w:pPr>
    </w:p>
    <w:p w:rsidR="009E355C" w:rsidRDefault="009E355C" w:rsidP="00E92EA7">
      <w:pPr>
        <w:ind w:left="1440"/>
        <w:jc w:val="both"/>
        <w:rPr>
          <w:b/>
          <w:color w:val="000000"/>
          <w:sz w:val="22"/>
        </w:rPr>
      </w:pPr>
      <w:r w:rsidRPr="00E92EA7">
        <w:rPr>
          <w:b/>
          <w:color w:val="000000"/>
          <w:sz w:val="22"/>
        </w:rPr>
        <w:t>Affiliate Quarterly Reports (</w:t>
      </w:r>
      <w:r w:rsidR="000E6F36">
        <w:rPr>
          <w:b/>
          <w:color w:val="000000"/>
          <w:sz w:val="22"/>
        </w:rPr>
        <w:t>October</w:t>
      </w:r>
      <w:r w:rsidRPr="00E92EA7">
        <w:rPr>
          <w:b/>
          <w:color w:val="000000"/>
          <w:sz w:val="22"/>
        </w:rPr>
        <w:t xml:space="preserve"> 1 – </w:t>
      </w:r>
      <w:r w:rsidR="000E6F36">
        <w:rPr>
          <w:b/>
          <w:color w:val="000000"/>
          <w:sz w:val="22"/>
        </w:rPr>
        <w:t>December 31</w:t>
      </w:r>
      <w:r w:rsidRPr="00E92EA7">
        <w:rPr>
          <w:b/>
          <w:color w:val="000000"/>
          <w:sz w:val="22"/>
        </w:rPr>
        <w:t>, 201</w:t>
      </w:r>
      <w:r w:rsidR="005E2858">
        <w:rPr>
          <w:b/>
          <w:color w:val="000000"/>
          <w:sz w:val="22"/>
        </w:rPr>
        <w:t>3</w:t>
      </w:r>
      <w:r w:rsidRPr="00E92EA7">
        <w:rPr>
          <w:b/>
          <w:color w:val="000000"/>
          <w:sz w:val="22"/>
        </w:rPr>
        <w:t>)</w:t>
      </w:r>
    </w:p>
    <w:p w:rsidR="00E92EA7" w:rsidRPr="00E92EA7" w:rsidRDefault="00E92EA7" w:rsidP="006F16F8">
      <w:pPr>
        <w:ind w:left="1440"/>
        <w:jc w:val="both"/>
        <w:rPr>
          <w:color w:val="000000"/>
          <w:sz w:val="22"/>
        </w:rPr>
      </w:pPr>
      <w:r>
        <w:rPr>
          <w:color w:val="000000"/>
          <w:sz w:val="22"/>
        </w:rPr>
        <w:t>Motion to accept the</w:t>
      </w:r>
      <w:r w:rsidR="006F16F8">
        <w:rPr>
          <w:color w:val="000000"/>
          <w:sz w:val="22"/>
        </w:rPr>
        <w:t xml:space="preserve"> fourth quarter reports for the affiliates listed below, with no allegations, violations, or program changes</w:t>
      </w:r>
      <w:r w:rsidR="005E2858">
        <w:rPr>
          <w:color w:val="000000"/>
          <w:sz w:val="22"/>
        </w:rPr>
        <w:t>:</w:t>
      </w:r>
      <w:r>
        <w:rPr>
          <w:color w:val="000000"/>
          <w:sz w:val="22"/>
        </w:rPr>
        <w:t xml:space="preserve">  </w:t>
      </w:r>
      <w:r>
        <w:rPr>
          <w:sz w:val="22"/>
        </w:rPr>
        <w:t>Shahneese Wright – Hall</w:t>
      </w:r>
      <w:r>
        <w:rPr>
          <w:color w:val="000000"/>
          <w:sz w:val="22"/>
        </w:rPr>
        <w:t>/</w:t>
      </w:r>
      <w:r w:rsidRPr="00E92EA7">
        <w:rPr>
          <w:sz w:val="22"/>
        </w:rPr>
        <w:t>2</w:t>
      </w:r>
      <w:r w:rsidRPr="00E92EA7">
        <w:rPr>
          <w:sz w:val="22"/>
          <w:vertAlign w:val="superscript"/>
        </w:rPr>
        <w:t>nd</w:t>
      </w:r>
      <w:r w:rsidRPr="00E92EA7">
        <w:rPr>
          <w:sz w:val="22"/>
        </w:rPr>
        <w:t xml:space="preserve"> </w:t>
      </w:r>
      <w:r w:rsidR="005E2858">
        <w:rPr>
          <w:sz w:val="22"/>
        </w:rPr>
        <w:t>–</w:t>
      </w:r>
      <w:r w:rsidRPr="00E92EA7">
        <w:rPr>
          <w:sz w:val="22"/>
        </w:rPr>
        <w:t xml:space="preserve"> </w:t>
      </w:r>
      <w:r w:rsidR="006F16F8">
        <w:rPr>
          <w:sz w:val="22"/>
        </w:rPr>
        <w:t>Brandy Barkins</w:t>
      </w:r>
    </w:p>
    <w:p w:rsidR="009E355C" w:rsidRDefault="006F16F8" w:rsidP="00E92EA7">
      <w:pPr>
        <w:numPr>
          <w:ilvl w:val="0"/>
          <w:numId w:val="2"/>
        </w:numPr>
        <w:jc w:val="both"/>
        <w:rPr>
          <w:color w:val="000000"/>
          <w:sz w:val="22"/>
        </w:rPr>
      </w:pPr>
      <w:r>
        <w:rPr>
          <w:color w:val="000000"/>
          <w:sz w:val="22"/>
        </w:rPr>
        <w:t>Community Aid</w:t>
      </w:r>
      <w:r w:rsidR="00763CB6">
        <w:rPr>
          <w:color w:val="000000"/>
          <w:sz w:val="22"/>
        </w:rPr>
        <w:t>, LLC</w:t>
      </w:r>
    </w:p>
    <w:p w:rsidR="006F16F8" w:rsidRDefault="006F16F8" w:rsidP="00E92EA7">
      <w:pPr>
        <w:numPr>
          <w:ilvl w:val="0"/>
          <w:numId w:val="2"/>
        </w:numPr>
        <w:jc w:val="both"/>
        <w:rPr>
          <w:color w:val="000000"/>
          <w:sz w:val="22"/>
        </w:rPr>
      </w:pPr>
      <w:r>
        <w:rPr>
          <w:color w:val="000000"/>
          <w:sz w:val="22"/>
        </w:rPr>
        <w:t>Creative Family Solutions</w:t>
      </w:r>
    </w:p>
    <w:p w:rsidR="006F16F8" w:rsidRDefault="006F16F8" w:rsidP="00E92EA7">
      <w:pPr>
        <w:numPr>
          <w:ilvl w:val="0"/>
          <w:numId w:val="2"/>
        </w:numPr>
        <w:jc w:val="both"/>
        <w:rPr>
          <w:color w:val="000000"/>
          <w:sz w:val="22"/>
        </w:rPr>
      </w:pPr>
      <w:r>
        <w:rPr>
          <w:color w:val="000000"/>
          <w:sz w:val="22"/>
        </w:rPr>
        <w:t>Destiny Services, Inc.</w:t>
      </w:r>
    </w:p>
    <w:p w:rsidR="006F16F8" w:rsidRDefault="006F16F8" w:rsidP="00E92EA7">
      <w:pPr>
        <w:numPr>
          <w:ilvl w:val="0"/>
          <w:numId w:val="2"/>
        </w:numPr>
        <w:jc w:val="both"/>
        <w:rPr>
          <w:color w:val="000000"/>
          <w:sz w:val="22"/>
        </w:rPr>
      </w:pPr>
      <w:r>
        <w:rPr>
          <w:color w:val="000000"/>
          <w:sz w:val="22"/>
        </w:rPr>
        <w:t>Dimension Youth Services, Inc.</w:t>
      </w:r>
    </w:p>
    <w:p w:rsidR="006F16F8" w:rsidRDefault="006F16F8" w:rsidP="00E92EA7">
      <w:pPr>
        <w:numPr>
          <w:ilvl w:val="0"/>
          <w:numId w:val="2"/>
        </w:numPr>
        <w:jc w:val="both"/>
        <w:rPr>
          <w:color w:val="000000"/>
          <w:sz w:val="22"/>
        </w:rPr>
      </w:pPr>
      <w:r>
        <w:rPr>
          <w:color w:val="000000"/>
          <w:sz w:val="22"/>
        </w:rPr>
        <w:t>Envision Solutions</w:t>
      </w:r>
    </w:p>
    <w:p w:rsidR="006F16F8" w:rsidRDefault="006F16F8" w:rsidP="00E92EA7">
      <w:pPr>
        <w:numPr>
          <w:ilvl w:val="0"/>
          <w:numId w:val="2"/>
        </w:numPr>
        <w:jc w:val="both"/>
        <w:rPr>
          <w:color w:val="000000"/>
          <w:sz w:val="22"/>
        </w:rPr>
      </w:pPr>
      <w:r>
        <w:rPr>
          <w:color w:val="000000"/>
          <w:sz w:val="22"/>
        </w:rPr>
        <w:t>Faison School</w:t>
      </w:r>
    </w:p>
    <w:p w:rsidR="006F16F8" w:rsidRDefault="006F16F8" w:rsidP="00E92EA7">
      <w:pPr>
        <w:numPr>
          <w:ilvl w:val="0"/>
          <w:numId w:val="2"/>
        </w:numPr>
        <w:jc w:val="both"/>
        <w:rPr>
          <w:color w:val="000000"/>
          <w:sz w:val="22"/>
        </w:rPr>
      </w:pPr>
      <w:r>
        <w:rPr>
          <w:color w:val="000000"/>
          <w:sz w:val="22"/>
        </w:rPr>
        <w:t>Hanover Adult Center</w:t>
      </w:r>
    </w:p>
    <w:p w:rsidR="006F16F8" w:rsidRDefault="006F16F8" w:rsidP="00E92EA7">
      <w:pPr>
        <w:numPr>
          <w:ilvl w:val="0"/>
          <w:numId w:val="2"/>
        </w:numPr>
        <w:jc w:val="both"/>
        <w:rPr>
          <w:color w:val="000000"/>
          <w:sz w:val="22"/>
        </w:rPr>
      </w:pPr>
      <w:r>
        <w:rPr>
          <w:color w:val="000000"/>
          <w:sz w:val="22"/>
        </w:rPr>
        <w:t>Liberation Family Services</w:t>
      </w:r>
    </w:p>
    <w:p w:rsidR="006F16F8" w:rsidRDefault="006F16F8" w:rsidP="00E92EA7">
      <w:pPr>
        <w:numPr>
          <w:ilvl w:val="0"/>
          <w:numId w:val="2"/>
        </w:numPr>
        <w:jc w:val="both"/>
        <w:rPr>
          <w:color w:val="000000"/>
          <w:sz w:val="22"/>
        </w:rPr>
      </w:pPr>
      <w:r>
        <w:rPr>
          <w:color w:val="000000"/>
          <w:sz w:val="22"/>
        </w:rPr>
        <w:t>MHESS</w:t>
      </w:r>
    </w:p>
    <w:p w:rsidR="00763CB6" w:rsidRDefault="00763CB6" w:rsidP="00E92EA7">
      <w:pPr>
        <w:numPr>
          <w:ilvl w:val="0"/>
          <w:numId w:val="2"/>
        </w:numPr>
        <w:jc w:val="both"/>
        <w:rPr>
          <w:color w:val="000000"/>
          <w:sz w:val="22"/>
        </w:rPr>
      </w:pPr>
      <w:r>
        <w:rPr>
          <w:color w:val="000000"/>
          <w:sz w:val="22"/>
        </w:rPr>
        <w:t>Milestone</w:t>
      </w:r>
    </w:p>
    <w:p w:rsidR="00763CB6" w:rsidRDefault="00763CB6" w:rsidP="00E92EA7">
      <w:pPr>
        <w:numPr>
          <w:ilvl w:val="0"/>
          <w:numId w:val="2"/>
        </w:numPr>
        <w:jc w:val="both"/>
        <w:rPr>
          <w:color w:val="000000"/>
          <w:sz w:val="22"/>
        </w:rPr>
      </w:pPr>
      <w:r>
        <w:rPr>
          <w:color w:val="000000"/>
          <w:sz w:val="22"/>
        </w:rPr>
        <w:t>Pathways to Success</w:t>
      </w:r>
    </w:p>
    <w:p w:rsidR="00763CB6" w:rsidRDefault="00763CB6" w:rsidP="00E92EA7">
      <w:pPr>
        <w:numPr>
          <w:ilvl w:val="0"/>
          <w:numId w:val="2"/>
        </w:numPr>
        <w:jc w:val="both"/>
        <w:rPr>
          <w:color w:val="000000"/>
          <w:sz w:val="22"/>
        </w:rPr>
      </w:pPr>
      <w:r>
        <w:rPr>
          <w:color w:val="000000"/>
          <w:sz w:val="22"/>
        </w:rPr>
        <w:t>Riggins Residential and Day Support</w:t>
      </w:r>
    </w:p>
    <w:p w:rsidR="00763CB6" w:rsidRDefault="00763CB6" w:rsidP="00E92EA7">
      <w:pPr>
        <w:numPr>
          <w:ilvl w:val="0"/>
          <w:numId w:val="2"/>
        </w:numPr>
        <w:jc w:val="both"/>
        <w:rPr>
          <w:color w:val="000000"/>
          <w:sz w:val="22"/>
        </w:rPr>
      </w:pPr>
      <w:r>
        <w:rPr>
          <w:color w:val="000000"/>
          <w:sz w:val="22"/>
        </w:rPr>
        <w:t>Transitions Day Support Services</w:t>
      </w:r>
    </w:p>
    <w:p w:rsidR="00763CB6" w:rsidRDefault="00763CB6" w:rsidP="00E92EA7">
      <w:pPr>
        <w:numPr>
          <w:ilvl w:val="0"/>
          <w:numId w:val="2"/>
        </w:numPr>
        <w:jc w:val="both"/>
        <w:rPr>
          <w:color w:val="000000"/>
          <w:sz w:val="22"/>
        </w:rPr>
      </w:pPr>
      <w:r>
        <w:rPr>
          <w:color w:val="000000"/>
          <w:sz w:val="22"/>
        </w:rPr>
        <w:t>Youth Counseling Services</w:t>
      </w:r>
    </w:p>
    <w:p w:rsidR="006F16F8" w:rsidRDefault="006F16F8" w:rsidP="00B5175F">
      <w:pPr>
        <w:jc w:val="both"/>
        <w:rPr>
          <w:color w:val="000000"/>
          <w:sz w:val="22"/>
        </w:rPr>
      </w:pPr>
    </w:p>
    <w:p w:rsidR="00B5175F" w:rsidRDefault="00B5175F" w:rsidP="00B5175F">
      <w:pPr>
        <w:pStyle w:val="ListParagraph"/>
        <w:ind w:left="1080"/>
        <w:jc w:val="both"/>
        <w:rPr>
          <w:color w:val="000000"/>
          <w:sz w:val="22"/>
        </w:rPr>
      </w:pPr>
      <w:r w:rsidRPr="00936BF9">
        <w:rPr>
          <w:color w:val="000000"/>
          <w:sz w:val="22"/>
        </w:rPr>
        <w:t xml:space="preserve">Motion to accept the </w:t>
      </w:r>
      <w:r>
        <w:rPr>
          <w:color w:val="000000"/>
          <w:sz w:val="22"/>
        </w:rPr>
        <w:t xml:space="preserve">following </w:t>
      </w:r>
      <w:r w:rsidRPr="00936BF9">
        <w:rPr>
          <w:color w:val="000000"/>
          <w:sz w:val="22"/>
        </w:rPr>
        <w:t>reports</w:t>
      </w:r>
      <w:r>
        <w:rPr>
          <w:color w:val="000000"/>
          <w:sz w:val="22"/>
        </w:rPr>
        <w:t xml:space="preserve"> with allegations, violations and/or complaints</w:t>
      </w:r>
      <w:r w:rsidRPr="00936BF9">
        <w:rPr>
          <w:color w:val="000000"/>
          <w:sz w:val="22"/>
        </w:rPr>
        <w:t xml:space="preserve">: </w:t>
      </w:r>
      <w:r>
        <w:rPr>
          <w:color w:val="000000"/>
          <w:sz w:val="22"/>
        </w:rPr>
        <w:t>Linda Townsel</w:t>
      </w:r>
      <w:r w:rsidRPr="00936BF9">
        <w:rPr>
          <w:color w:val="000000"/>
          <w:sz w:val="22"/>
        </w:rPr>
        <w:t>/2</w:t>
      </w:r>
      <w:r w:rsidRPr="00936BF9">
        <w:rPr>
          <w:color w:val="000000"/>
          <w:sz w:val="22"/>
          <w:vertAlign w:val="superscript"/>
        </w:rPr>
        <w:t>nd</w:t>
      </w:r>
      <w:r w:rsidRPr="00936BF9">
        <w:rPr>
          <w:color w:val="000000"/>
          <w:sz w:val="22"/>
        </w:rPr>
        <w:t xml:space="preserve"> – </w:t>
      </w:r>
    </w:p>
    <w:p w:rsidR="00B5175F" w:rsidRDefault="00B5175F" w:rsidP="00B5175F">
      <w:pPr>
        <w:pStyle w:val="ListParagraph"/>
        <w:ind w:left="1080"/>
        <w:jc w:val="both"/>
        <w:rPr>
          <w:color w:val="000000"/>
          <w:sz w:val="22"/>
        </w:rPr>
      </w:pPr>
      <w:r w:rsidRPr="00936BF9">
        <w:rPr>
          <w:color w:val="000000"/>
          <w:sz w:val="22"/>
        </w:rPr>
        <w:t>Brandy Barkins</w:t>
      </w:r>
    </w:p>
    <w:p w:rsidR="00B5175F" w:rsidRPr="00936BF9" w:rsidRDefault="00B5175F" w:rsidP="00B5175F">
      <w:pPr>
        <w:pStyle w:val="ListParagraph"/>
        <w:ind w:left="1080"/>
        <w:jc w:val="both"/>
        <w:rPr>
          <w:color w:val="000000"/>
          <w:sz w:val="22"/>
        </w:rPr>
      </w:pPr>
    </w:p>
    <w:p w:rsidR="00541598" w:rsidRPr="00B5175F" w:rsidRDefault="00B5175F" w:rsidP="00B5175F">
      <w:pPr>
        <w:numPr>
          <w:ilvl w:val="0"/>
          <w:numId w:val="9"/>
        </w:numPr>
        <w:tabs>
          <w:tab w:val="left" w:pos="1080"/>
        </w:tabs>
        <w:jc w:val="both"/>
        <w:rPr>
          <w:b/>
          <w:color w:val="000000"/>
          <w:sz w:val="22"/>
        </w:rPr>
      </w:pPr>
      <w:r w:rsidRPr="00B5175F">
        <w:rPr>
          <w:b/>
          <w:color w:val="000000"/>
          <w:sz w:val="22"/>
          <w:u w:val="single"/>
        </w:rPr>
        <w:t>Ascending Dove Care Facility, Inc.</w:t>
      </w:r>
      <w:r>
        <w:rPr>
          <w:b/>
          <w:color w:val="000000"/>
          <w:sz w:val="22"/>
          <w:u w:val="single"/>
        </w:rPr>
        <w:t>:</w:t>
      </w:r>
      <w:r>
        <w:rPr>
          <w:b/>
          <w:color w:val="000000"/>
          <w:sz w:val="22"/>
        </w:rPr>
        <w:t xml:space="preserve">  </w:t>
      </w:r>
      <w:r w:rsidR="000C6B82">
        <w:rPr>
          <w:sz w:val="22"/>
        </w:rPr>
        <w:t>1</w:t>
      </w:r>
      <w:r w:rsidR="00BD2EF9">
        <w:rPr>
          <w:sz w:val="22"/>
        </w:rPr>
        <w:t xml:space="preserve"> allegation of abuse &amp; neglect. 1 neglect. 0 complaints</w:t>
      </w:r>
    </w:p>
    <w:p w:rsidR="00B5175F" w:rsidRDefault="000C6B82" w:rsidP="00B5175F">
      <w:pPr>
        <w:tabs>
          <w:tab w:val="left" w:pos="1080"/>
        </w:tabs>
        <w:ind w:left="1440"/>
        <w:jc w:val="both"/>
        <w:rPr>
          <w:bCs/>
          <w:sz w:val="22"/>
        </w:rPr>
      </w:pPr>
      <w:r>
        <w:rPr>
          <w:bCs/>
          <w:sz w:val="22"/>
        </w:rPr>
        <w:t xml:space="preserve">#1 - </w:t>
      </w:r>
      <w:r w:rsidR="00B5175F">
        <w:rPr>
          <w:bCs/>
          <w:sz w:val="22"/>
        </w:rPr>
        <w:t xml:space="preserve">On Oct. 18 client walked out of back door to go to gas station.  Staff was </w:t>
      </w:r>
      <w:r w:rsidR="00BD2EF9">
        <w:rPr>
          <w:bCs/>
          <w:sz w:val="22"/>
        </w:rPr>
        <w:t>in restroom and did not see client present when returned to living room.</w:t>
      </w:r>
      <w:r w:rsidR="00B5175F">
        <w:rPr>
          <w:bCs/>
          <w:sz w:val="22"/>
        </w:rPr>
        <w:t xml:space="preserve"> </w:t>
      </w:r>
      <w:r w:rsidR="00BD2EF9">
        <w:rPr>
          <w:bCs/>
          <w:sz w:val="22"/>
        </w:rPr>
        <w:t>Staff called</w:t>
      </w:r>
      <w:r w:rsidR="00B5175F">
        <w:rPr>
          <w:bCs/>
          <w:sz w:val="22"/>
        </w:rPr>
        <w:t xml:space="preserve"> out to client to return.  Client did not </w:t>
      </w:r>
      <w:r w:rsidR="00BD2EF9">
        <w:rPr>
          <w:bCs/>
          <w:sz w:val="22"/>
        </w:rPr>
        <w:t xml:space="preserve">respond </w:t>
      </w:r>
      <w:r w:rsidR="00B5175F">
        <w:rPr>
          <w:bCs/>
          <w:sz w:val="22"/>
        </w:rPr>
        <w:t xml:space="preserve">and </w:t>
      </w:r>
      <w:r w:rsidR="00BD2EF9">
        <w:rPr>
          <w:bCs/>
          <w:sz w:val="22"/>
        </w:rPr>
        <w:t>continued</w:t>
      </w:r>
      <w:r w:rsidR="00B5175F">
        <w:rPr>
          <w:bCs/>
          <w:sz w:val="22"/>
        </w:rPr>
        <w:t xml:space="preserve"> walking to gas station.  </w:t>
      </w:r>
      <w:r w:rsidR="00BD2EF9">
        <w:rPr>
          <w:bCs/>
          <w:sz w:val="22"/>
        </w:rPr>
        <w:t xml:space="preserve">Sister of client and </w:t>
      </w:r>
      <w:r w:rsidR="00B5175F">
        <w:rPr>
          <w:bCs/>
          <w:sz w:val="22"/>
        </w:rPr>
        <w:t>911 w</w:t>
      </w:r>
      <w:r w:rsidR="00BD2EF9">
        <w:rPr>
          <w:bCs/>
          <w:sz w:val="22"/>
        </w:rPr>
        <w:t>ere</w:t>
      </w:r>
      <w:r w:rsidR="00B5175F">
        <w:rPr>
          <w:bCs/>
          <w:sz w:val="22"/>
        </w:rPr>
        <w:t xml:space="preserve"> called</w:t>
      </w:r>
      <w:r w:rsidR="00BD2EF9">
        <w:rPr>
          <w:bCs/>
          <w:sz w:val="22"/>
        </w:rPr>
        <w:t>.  Client found at gas station and was</w:t>
      </w:r>
      <w:r w:rsidR="00B5175F">
        <w:rPr>
          <w:bCs/>
          <w:sz w:val="22"/>
        </w:rPr>
        <w:t xml:space="preserve"> returned to group home.  Corrective action – added chime to both front and back door</w:t>
      </w:r>
      <w:r>
        <w:rPr>
          <w:bCs/>
          <w:sz w:val="22"/>
        </w:rPr>
        <w:t xml:space="preserve"> to alert staff</w:t>
      </w:r>
      <w:r w:rsidR="00B5175F">
        <w:rPr>
          <w:bCs/>
          <w:sz w:val="22"/>
        </w:rPr>
        <w:t xml:space="preserve"> and </w:t>
      </w:r>
      <w:r>
        <w:rPr>
          <w:bCs/>
          <w:sz w:val="22"/>
        </w:rPr>
        <w:t>will engage client in activities that are enjoyable.</w:t>
      </w:r>
    </w:p>
    <w:p w:rsidR="00FE35C5" w:rsidRDefault="00FE35C5" w:rsidP="00B5175F">
      <w:pPr>
        <w:tabs>
          <w:tab w:val="left" w:pos="1080"/>
        </w:tabs>
        <w:ind w:left="1440"/>
        <w:jc w:val="both"/>
        <w:rPr>
          <w:bCs/>
          <w:sz w:val="22"/>
        </w:rPr>
      </w:pPr>
    </w:p>
    <w:p w:rsidR="00B5175F" w:rsidRPr="00B5175F" w:rsidRDefault="00B5175F" w:rsidP="00B5175F">
      <w:pPr>
        <w:numPr>
          <w:ilvl w:val="0"/>
          <w:numId w:val="9"/>
        </w:numPr>
        <w:tabs>
          <w:tab w:val="left" w:pos="1080"/>
        </w:tabs>
        <w:jc w:val="both"/>
        <w:rPr>
          <w:b/>
          <w:bCs/>
          <w:sz w:val="22"/>
        </w:rPr>
      </w:pPr>
      <w:r>
        <w:rPr>
          <w:b/>
          <w:bCs/>
          <w:sz w:val="22"/>
          <w:u w:val="single"/>
        </w:rPr>
        <w:lastRenderedPageBreak/>
        <w:t xml:space="preserve">Bethel </w:t>
      </w:r>
      <w:r w:rsidR="00FE35C5">
        <w:rPr>
          <w:b/>
          <w:bCs/>
          <w:sz w:val="22"/>
          <w:u w:val="single"/>
        </w:rPr>
        <w:t>Residential Homes</w:t>
      </w:r>
      <w:r>
        <w:rPr>
          <w:b/>
          <w:bCs/>
          <w:sz w:val="22"/>
          <w:u w:val="single"/>
        </w:rPr>
        <w:t>, LLC:</w:t>
      </w:r>
      <w:r w:rsidR="000C6B82">
        <w:rPr>
          <w:b/>
          <w:bCs/>
          <w:sz w:val="22"/>
          <w:u w:val="single"/>
        </w:rPr>
        <w:t xml:space="preserve"> </w:t>
      </w:r>
      <w:r w:rsidR="002479A8">
        <w:rPr>
          <w:sz w:val="22"/>
        </w:rPr>
        <w:t>3</w:t>
      </w:r>
      <w:r w:rsidR="000C6B82">
        <w:rPr>
          <w:sz w:val="22"/>
        </w:rPr>
        <w:t xml:space="preserve"> allegations of abuse &amp; neglect. 1 neglect. 1 assurance of rights</w:t>
      </w:r>
      <w:r w:rsidR="002479A8">
        <w:rPr>
          <w:sz w:val="22"/>
        </w:rPr>
        <w:t>. 1 verbal</w:t>
      </w:r>
    </w:p>
    <w:p w:rsidR="00B5175F" w:rsidRDefault="00B5175F" w:rsidP="00B5175F">
      <w:pPr>
        <w:tabs>
          <w:tab w:val="left" w:pos="1080"/>
        </w:tabs>
        <w:ind w:left="1440"/>
        <w:jc w:val="both"/>
        <w:rPr>
          <w:bCs/>
          <w:sz w:val="22"/>
        </w:rPr>
      </w:pPr>
      <w:r w:rsidRPr="00B5175F">
        <w:rPr>
          <w:bCs/>
          <w:sz w:val="22"/>
        </w:rPr>
        <w:t>#1</w:t>
      </w:r>
      <w:r w:rsidR="000C6B82">
        <w:rPr>
          <w:bCs/>
          <w:sz w:val="22"/>
        </w:rPr>
        <w:t xml:space="preserve"> </w:t>
      </w:r>
      <w:r>
        <w:rPr>
          <w:bCs/>
          <w:sz w:val="22"/>
        </w:rPr>
        <w:t>-</w:t>
      </w:r>
      <w:r w:rsidR="000C6B82">
        <w:rPr>
          <w:bCs/>
          <w:sz w:val="22"/>
        </w:rPr>
        <w:t xml:space="preserve"> </w:t>
      </w:r>
      <w:r>
        <w:rPr>
          <w:bCs/>
          <w:sz w:val="22"/>
        </w:rPr>
        <w:t xml:space="preserve">has client with </w:t>
      </w:r>
      <w:r w:rsidR="002479A8">
        <w:rPr>
          <w:bCs/>
          <w:sz w:val="22"/>
        </w:rPr>
        <w:t>disepsia</w:t>
      </w:r>
      <w:r>
        <w:rPr>
          <w:bCs/>
          <w:sz w:val="22"/>
        </w:rPr>
        <w:t xml:space="preserve"> and put locks on doors – was communicated through Human Rights that cannot have locks</w:t>
      </w:r>
      <w:r w:rsidR="002479A8">
        <w:rPr>
          <w:bCs/>
          <w:sz w:val="22"/>
        </w:rPr>
        <w:t xml:space="preserve"> without permission</w:t>
      </w:r>
      <w:r>
        <w:rPr>
          <w:bCs/>
          <w:sz w:val="22"/>
        </w:rPr>
        <w:t xml:space="preserve"> and locks were removed.  Training provided to staff to keep client safe.</w:t>
      </w:r>
    </w:p>
    <w:p w:rsidR="00B5175F" w:rsidRDefault="00B5175F" w:rsidP="00B5175F">
      <w:pPr>
        <w:tabs>
          <w:tab w:val="left" w:pos="1080"/>
        </w:tabs>
        <w:ind w:left="1440"/>
        <w:jc w:val="both"/>
        <w:rPr>
          <w:bCs/>
          <w:sz w:val="22"/>
        </w:rPr>
      </w:pPr>
      <w:r>
        <w:rPr>
          <w:bCs/>
          <w:sz w:val="22"/>
        </w:rPr>
        <w:t xml:space="preserve">#2 – Verbal abuse – staff observed by supervisor yelling and using </w:t>
      </w:r>
      <w:r w:rsidR="002479A8">
        <w:rPr>
          <w:bCs/>
          <w:sz w:val="22"/>
        </w:rPr>
        <w:t>profanity</w:t>
      </w:r>
      <w:r>
        <w:rPr>
          <w:bCs/>
          <w:sz w:val="22"/>
        </w:rPr>
        <w:t xml:space="preserve"> to client. Asked to leave for day and dismissed.</w:t>
      </w:r>
    </w:p>
    <w:p w:rsidR="00B5175F" w:rsidRDefault="00B5175F" w:rsidP="00B5175F">
      <w:pPr>
        <w:tabs>
          <w:tab w:val="left" w:pos="1080"/>
        </w:tabs>
        <w:ind w:left="1440"/>
        <w:jc w:val="both"/>
        <w:rPr>
          <w:bCs/>
          <w:sz w:val="22"/>
        </w:rPr>
      </w:pPr>
      <w:r>
        <w:rPr>
          <w:bCs/>
          <w:sz w:val="22"/>
        </w:rPr>
        <w:t>#3 – Client had multiple falls and on 3</w:t>
      </w:r>
      <w:r w:rsidRPr="00B5175F">
        <w:rPr>
          <w:bCs/>
          <w:sz w:val="22"/>
          <w:vertAlign w:val="superscript"/>
        </w:rPr>
        <w:t>rd</w:t>
      </w:r>
      <w:r>
        <w:rPr>
          <w:bCs/>
          <w:sz w:val="22"/>
        </w:rPr>
        <w:t xml:space="preserve"> fall was not taken to hospital.  Thought they were following </w:t>
      </w:r>
      <w:r w:rsidR="002479A8">
        <w:rPr>
          <w:bCs/>
          <w:sz w:val="22"/>
        </w:rPr>
        <w:t>physician</w:t>
      </w:r>
      <w:r>
        <w:rPr>
          <w:bCs/>
          <w:sz w:val="22"/>
        </w:rPr>
        <w:t xml:space="preserve">’s orders but </w:t>
      </w:r>
      <w:r w:rsidR="00264F1D">
        <w:rPr>
          <w:bCs/>
          <w:sz w:val="22"/>
        </w:rPr>
        <w:t>received citation for neglect</w:t>
      </w:r>
      <w:r w:rsidR="00EA2524">
        <w:rPr>
          <w:bCs/>
          <w:sz w:val="22"/>
        </w:rPr>
        <w:t>.  Policies were changed to reflect no matter what, the client will be taken to hospital when fall</w:t>
      </w:r>
    </w:p>
    <w:p w:rsidR="00264F1D" w:rsidRDefault="00264F1D" w:rsidP="00B5175F">
      <w:pPr>
        <w:tabs>
          <w:tab w:val="left" w:pos="1080"/>
        </w:tabs>
        <w:ind w:left="1440"/>
        <w:jc w:val="both"/>
        <w:rPr>
          <w:bCs/>
          <w:sz w:val="22"/>
        </w:rPr>
      </w:pPr>
    </w:p>
    <w:p w:rsidR="00EA2524" w:rsidRPr="00264F1D" w:rsidRDefault="00EA2524" w:rsidP="00EA2524">
      <w:pPr>
        <w:numPr>
          <w:ilvl w:val="0"/>
          <w:numId w:val="9"/>
        </w:numPr>
        <w:tabs>
          <w:tab w:val="left" w:pos="1080"/>
        </w:tabs>
        <w:jc w:val="both"/>
        <w:rPr>
          <w:b/>
          <w:bCs/>
          <w:sz w:val="22"/>
        </w:rPr>
      </w:pPr>
      <w:r>
        <w:rPr>
          <w:b/>
          <w:bCs/>
          <w:sz w:val="22"/>
          <w:u w:val="single"/>
        </w:rPr>
        <w:t>Dimension Youth Services, Inc.</w:t>
      </w:r>
      <w:r w:rsidR="00264F1D">
        <w:rPr>
          <w:b/>
          <w:bCs/>
          <w:sz w:val="22"/>
          <w:u w:val="single"/>
        </w:rPr>
        <w:t xml:space="preserve">: </w:t>
      </w:r>
    </w:p>
    <w:p w:rsidR="00264F1D" w:rsidRDefault="00264F1D" w:rsidP="00264F1D">
      <w:pPr>
        <w:tabs>
          <w:tab w:val="left" w:pos="1080"/>
        </w:tabs>
        <w:ind w:left="1440"/>
        <w:jc w:val="both"/>
        <w:rPr>
          <w:bCs/>
          <w:sz w:val="22"/>
        </w:rPr>
      </w:pPr>
      <w:r>
        <w:rPr>
          <w:bCs/>
          <w:sz w:val="22"/>
        </w:rPr>
        <w:t xml:space="preserve">Needed to answer bottom questions – </w:t>
      </w:r>
    </w:p>
    <w:p w:rsidR="00264F1D" w:rsidRDefault="00264F1D" w:rsidP="00264F1D">
      <w:pPr>
        <w:numPr>
          <w:ilvl w:val="0"/>
          <w:numId w:val="10"/>
        </w:numPr>
        <w:tabs>
          <w:tab w:val="left" w:pos="1080"/>
        </w:tabs>
        <w:jc w:val="both"/>
        <w:rPr>
          <w:bCs/>
          <w:sz w:val="22"/>
        </w:rPr>
      </w:pPr>
      <w:r>
        <w:rPr>
          <w:bCs/>
          <w:sz w:val="22"/>
        </w:rPr>
        <w:t>In staff meeting address Human rights and make sure staff have clear understanding of guidelines</w:t>
      </w:r>
    </w:p>
    <w:p w:rsidR="00264F1D" w:rsidRDefault="00264F1D" w:rsidP="00264F1D">
      <w:pPr>
        <w:numPr>
          <w:ilvl w:val="0"/>
          <w:numId w:val="10"/>
        </w:numPr>
        <w:tabs>
          <w:tab w:val="left" w:pos="1080"/>
        </w:tabs>
        <w:jc w:val="both"/>
        <w:rPr>
          <w:bCs/>
          <w:sz w:val="22"/>
        </w:rPr>
      </w:pPr>
      <w:r>
        <w:rPr>
          <w:bCs/>
          <w:sz w:val="22"/>
        </w:rPr>
        <w:t>None to report</w:t>
      </w:r>
    </w:p>
    <w:p w:rsidR="00264F1D" w:rsidRDefault="00264F1D" w:rsidP="00264F1D">
      <w:pPr>
        <w:numPr>
          <w:ilvl w:val="0"/>
          <w:numId w:val="10"/>
        </w:numPr>
        <w:tabs>
          <w:tab w:val="left" w:pos="1080"/>
        </w:tabs>
        <w:jc w:val="both"/>
        <w:rPr>
          <w:bCs/>
          <w:sz w:val="22"/>
        </w:rPr>
      </w:pPr>
      <w:r>
        <w:rPr>
          <w:bCs/>
          <w:sz w:val="22"/>
        </w:rPr>
        <w:t>None to report</w:t>
      </w:r>
    </w:p>
    <w:p w:rsidR="00264F1D" w:rsidRDefault="00264F1D" w:rsidP="00264F1D">
      <w:pPr>
        <w:numPr>
          <w:ilvl w:val="0"/>
          <w:numId w:val="10"/>
        </w:numPr>
        <w:tabs>
          <w:tab w:val="left" w:pos="1080"/>
        </w:tabs>
        <w:jc w:val="both"/>
        <w:rPr>
          <w:bCs/>
          <w:sz w:val="22"/>
        </w:rPr>
      </w:pPr>
      <w:r>
        <w:rPr>
          <w:bCs/>
          <w:sz w:val="22"/>
        </w:rPr>
        <w:t xml:space="preserve">State importance of Human rights with staff, </w:t>
      </w:r>
      <w:r w:rsidR="003531CE">
        <w:rPr>
          <w:bCs/>
          <w:sz w:val="22"/>
        </w:rPr>
        <w:t>Director actively recruits and encourages those interested in the human services field</w:t>
      </w:r>
    </w:p>
    <w:p w:rsidR="00264F1D" w:rsidRDefault="00264F1D" w:rsidP="00264F1D">
      <w:pPr>
        <w:numPr>
          <w:ilvl w:val="0"/>
          <w:numId w:val="10"/>
        </w:numPr>
        <w:tabs>
          <w:tab w:val="left" w:pos="1080"/>
        </w:tabs>
        <w:jc w:val="both"/>
        <w:rPr>
          <w:bCs/>
          <w:sz w:val="22"/>
        </w:rPr>
      </w:pPr>
      <w:r>
        <w:rPr>
          <w:bCs/>
          <w:sz w:val="22"/>
        </w:rPr>
        <w:t>None to report</w:t>
      </w:r>
    </w:p>
    <w:p w:rsidR="00FE35C5" w:rsidRPr="00264F1D" w:rsidRDefault="00FE35C5" w:rsidP="00FE35C5">
      <w:pPr>
        <w:tabs>
          <w:tab w:val="left" w:pos="1080"/>
        </w:tabs>
        <w:ind w:left="1800"/>
        <w:jc w:val="both"/>
        <w:rPr>
          <w:bCs/>
          <w:sz w:val="22"/>
        </w:rPr>
      </w:pPr>
    </w:p>
    <w:p w:rsidR="00763CB6" w:rsidRPr="000C6B82" w:rsidRDefault="00763CB6" w:rsidP="00EA2524">
      <w:pPr>
        <w:numPr>
          <w:ilvl w:val="0"/>
          <w:numId w:val="9"/>
        </w:numPr>
        <w:tabs>
          <w:tab w:val="left" w:pos="1080"/>
        </w:tabs>
        <w:jc w:val="both"/>
        <w:rPr>
          <w:b/>
          <w:bCs/>
          <w:sz w:val="22"/>
        </w:rPr>
      </w:pPr>
      <w:r>
        <w:rPr>
          <w:b/>
          <w:bCs/>
          <w:sz w:val="22"/>
          <w:u w:val="single"/>
        </w:rPr>
        <w:t>Fidura and Associates:</w:t>
      </w:r>
      <w:r w:rsidR="000C6B82">
        <w:rPr>
          <w:b/>
          <w:bCs/>
          <w:sz w:val="22"/>
          <w:u w:val="single"/>
        </w:rPr>
        <w:t xml:space="preserve"> </w:t>
      </w:r>
      <w:r w:rsidR="000C6B82">
        <w:rPr>
          <w:sz w:val="22"/>
        </w:rPr>
        <w:t>5 allegations of abuse &amp; neglect. 1 neglect. 1 verbal</w:t>
      </w:r>
      <w:r w:rsidR="00D006D0">
        <w:rPr>
          <w:sz w:val="22"/>
        </w:rPr>
        <w:t xml:space="preserve">, </w:t>
      </w:r>
      <w:r w:rsidR="003531CE">
        <w:rPr>
          <w:sz w:val="22"/>
        </w:rPr>
        <w:t>3</w:t>
      </w:r>
      <w:r w:rsidR="00D006D0">
        <w:rPr>
          <w:sz w:val="22"/>
        </w:rPr>
        <w:t xml:space="preserve"> peer to peer</w:t>
      </w:r>
    </w:p>
    <w:p w:rsidR="000C6B82" w:rsidRDefault="000C6B82" w:rsidP="000C6B82">
      <w:pPr>
        <w:tabs>
          <w:tab w:val="left" w:pos="1080"/>
        </w:tabs>
        <w:ind w:left="1440"/>
        <w:jc w:val="both"/>
        <w:rPr>
          <w:bCs/>
          <w:sz w:val="22"/>
        </w:rPr>
      </w:pPr>
      <w:r>
        <w:rPr>
          <w:bCs/>
          <w:sz w:val="22"/>
        </w:rPr>
        <w:t>#1 – On 10/24/13 staff member used inappropriate and threatening language; appropriate personnel action taken.</w:t>
      </w:r>
    </w:p>
    <w:p w:rsidR="000C6B82" w:rsidRDefault="000C6B82" w:rsidP="000C6B82">
      <w:pPr>
        <w:tabs>
          <w:tab w:val="left" w:pos="1080"/>
        </w:tabs>
        <w:ind w:left="1440"/>
        <w:jc w:val="both"/>
        <w:rPr>
          <w:bCs/>
          <w:sz w:val="22"/>
        </w:rPr>
      </w:pPr>
      <w:r>
        <w:rPr>
          <w:bCs/>
          <w:sz w:val="22"/>
        </w:rPr>
        <w:t>#2–</w:t>
      </w:r>
      <w:r w:rsidR="00D006D0">
        <w:rPr>
          <w:bCs/>
          <w:sz w:val="22"/>
        </w:rPr>
        <w:t xml:space="preserve">On </w:t>
      </w:r>
      <w:r>
        <w:rPr>
          <w:bCs/>
          <w:sz w:val="22"/>
        </w:rPr>
        <w:t>12/15/13 incident of peer to peer</w:t>
      </w:r>
      <w:r w:rsidR="00D006D0">
        <w:rPr>
          <w:bCs/>
          <w:sz w:val="22"/>
        </w:rPr>
        <w:t xml:space="preserve"> in which two individuals were struck by peer; inappropriate/insufficient support provided by staff; appropriate personnel action taken.</w:t>
      </w:r>
    </w:p>
    <w:p w:rsidR="00D006D0" w:rsidRDefault="00D006D0" w:rsidP="000C6B82">
      <w:pPr>
        <w:tabs>
          <w:tab w:val="left" w:pos="1080"/>
        </w:tabs>
        <w:ind w:left="1440"/>
        <w:jc w:val="both"/>
        <w:rPr>
          <w:bCs/>
          <w:sz w:val="22"/>
        </w:rPr>
      </w:pPr>
      <w:r>
        <w:rPr>
          <w:bCs/>
          <w:sz w:val="22"/>
        </w:rPr>
        <w:t>#3 – 12/17/13 Individual reported he was left alone in vehicle more than once two to three months ago and staff verbally threatened him; both allegations were unsubstantiated</w:t>
      </w:r>
    </w:p>
    <w:p w:rsidR="00FE35C5" w:rsidRPr="000C6B82" w:rsidRDefault="00FE35C5" w:rsidP="000C6B82">
      <w:pPr>
        <w:tabs>
          <w:tab w:val="left" w:pos="1080"/>
        </w:tabs>
        <w:ind w:left="1440"/>
        <w:jc w:val="both"/>
        <w:rPr>
          <w:bCs/>
          <w:sz w:val="22"/>
        </w:rPr>
      </w:pPr>
    </w:p>
    <w:p w:rsidR="00763CB6" w:rsidRPr="00D006D0" w:rsidRDefault="00763CB6" w:rsidP="00EA2524">
      <w:pPr>
        <w:numPr>
          <w:ilvl w:val="0"/>
          <w:numId w:val="9"/>
        </w:numPr>
        <w:tabs>
          <w:tab w:val="left" w:pos="1080"/>
        </w:tabs>
        <w:jc w:val="both"/>
        <w:rPr>
          <w:b/>
          <w:bCs/>
          <w:sz w:val="22"/>
        </w:rPr>
      </w:pPr>
      <w:r>
        <w:rPr>
          <w:b/>
          <w:bCs/>
          <w:sz w:val="22"/>
          <w:u w:val="single"/>
        </w:rPr>
        <w:t>Hanover Community Services:</w:t>
      </w:r>
      <w:r w:rsidR="00D006D0">
        <w:rPr>
          <w:b/>
          <w:bCs/>
          <w:sz w:val="22"/>
          <w:u w:val="single"/>
        </w:rPr>
        <w:t xml:space="preserve"> </w:t>
      </w:r>
      <w:r w:rsidR="00D006D0">
        <w:rPr>
          <w:sz w:val="22"/>
        </w:rPr>
        <w:t>2 allegations of abuse &amp; neglect. 2 physical. 0 complaints</w:t>
      </w:r>
    </w:p>
    <w:p w:rsidR="00D006D0" w:rsidRDefault="00D006D0" w:rsidP="00D006D0">
      <w:pPr>
        <w:tabs>
          <w:tab w:val="left" w:pos="1080"/>
        </w:tabs>
        <w:ind w:left="1440"/>
        <w:jc w:val="both"/>
        <w:rPr>
          <w:bCs/>
          <w:sz w:val="22"/>
        </w:rPr>
      </w:pPr>
      <w:r>
        <w:rPr>
          <w:bCs/>
          <w:sz w:val="22"/>
        </w:rPr>
        <w:t>#1 – on 10/22/13 and adult individual, who is deaf, had an appointment with primary care physician, during the visit, the individual appeared to gesture to the physician that she had been choked by her Day Support staff.  After investigation, determined client was making gesture for a neck brace which was what she was requesting from the physician.  Concluded no abuse occurred.</w:t>
      </w:r>
    </w:p>
    <w:p w:rsidR="00D006D0" w:rsidRDefault="00D006D0" w:rsidP="00D006D0">
      <w:pPr>
        <w:tabs>
          <w:tab w:val="left" w:pos="1080"/>
        </w:tabs>
        <w:ind w:left="1440"/>
        <w:jc w:val="both"/>
        <w:rPr>
          <w:bCs/>
          <w:sz w:val="22"/>
        </w:rPr>
      </w:pPr>
      <w:r>
        <w:rPr>
          <w:bCs/>
          <w:sz w:val="22"/>
        </w:rPr>
        <w:t>#2 – Alleged abuse happened on 11/5/13 but did not occur in licensed program and was determined not to be reportable.</w:t>
      </w:r>
    </w:p>
    <w:p w:rsidR="00FE35C5" w:rsidRPr="00D006D0" w:rsidRDefault="00FE35C5" w:rsidP="00D006D0">
      <w:pPr>
        <w:tabs>
          <w:tab w:val="left" w:pos="1080"/>
        </w:tabs>
        <w:ind w:left="1440"/>
        <w:jc w:val="both"/>
        <w:rPr>
          <w:bCs/>
          <w:sz w:val="22"/>
        </w:rPr>
      </w:pPr>
    </w:p>
    <w:p w:rsidR="00763CB6" w:rsidRPr="00D006D0" w:rsidRDefault="00763CB6" w:rsidP="00EA2524">
      <w:pPr>
        <w:numPr>
          <w:ilvl w:val="0"/>
          <w:numId w:val="9"/>
        </w:numPr>
        <w:tabs>
          <w:tab w:val="left" w:pos="1080"/>
        </w:tabs>
        <w:jc w:val="both"/>
        <w:rPr>
          <w:b/>
          <w:bCs/>
          <w:sz w:val="22"/>
        </w:rPr>
      </w:pPr>
      <w:r>
        <w:rPr>
          <w:b/>
          <w:bCs/>
          <w:sz w:val="22"/>
          <w:u w:val="single"/>
        </w:rPr>
        <w:t>Key Support Services</w:t>
      </w:r>
      <w:r w:rsidR="00D006D0">
        <w:rPr>
          <w:b/>
          <w:bCs/>
          <w:sz w:val="22"/>
          <w:u w:val="single"/>
        </w:rPr>
        <w:t xml:space="preserve">: </w:t>
      </w:r>
      <w:r w:rsidR="00D006D0">
        <w:rPr>
          <w:sz w:val="22"/>
        </w:rPr>
        <w:t>1 allegation of abuse &amp; neglect. 1 peer to peer. 0 complaints</w:t>
      </w:r>
    </w:p>
    <w:p w:rsidR="00D006D0" w:rsidRDefault="00D006D0" w:rsidP="00D006D0">
      <w:pPr>
        <w:tabs>
          <w:tab w:val="left" w:pos="1080"/>
        </w:tabs>
        <w:ind w:left="1440"/>
        <w:jc w:val="both"/>
        <w:rPr>
          <w:bCs/>
          <w:sz w:val="22"/>
        </w:rPr>
      </w:pPr>
      <w:r>
        <w:rPr>
          <w:bCs/>
          <w:sz w:val="22"/>
        </w:rPr>
        <w:t>#1 – on 10/6/13 while in attendance of a church program, which communicated to affiliate that there would be staff to assist, staff member stepped away to use bathroom</w:t>
      </w:r>
      <w:r w:rsidR="003531CE">
        <w:rPr>
          <w:bCs/>
          <w:sz w:val="22"/>
        </w:rPr>
        <w:t xml:space="preserve">; </w:t>
      </w:r>
      <w:r>
        <w:rPr>
          <w:bCs/>
          <w:sz w:val="22"/>
        </w:rPr>
        <w:t xml:space="preserve"> Staff will remain present at all times no matter if programs communicate extra staffing</w:t>
      </w:r>
    </w:p>
    <w:p w:rsidR="00FE35C5" w:rsidRPr="00D006D0" w:rsidRDefault="00FE35C5" w:rsidP="00D006D0">
      <w:pPr>
        <w:tabs>
          <w:tab w:val="left" w:pos="1080"/>
        </w:tabs>
        <w:ind w:left="1440"/>
        <w:jc w:val="both"/>
        <w:rPr>
          <w:bCs/>
          <w:sz w:val="22"/>
        </w:rPr>
      </w:pPr>
    </w:p>
    <w:p w:rsidR="00763CB6" w:rsidRPr="003531CE" w:rsidRDefault="00763CB6" w:rsidP="00EA2524">
      <w:pPr>
        <w:numPr>
          <w:ilvl w:val="0"/>
          <w:numId w:val="9"/>
        </w:numPr>
        <w:tabs>
          <w:tab w:val="left" w:pos="1080"/>
        </w:tabs>
        <w:jc w:val="both"/>
        <w:rPr>
          <w:b/>
          <w:bCs/>
          <w:sz w:val="22"/>
        </w:rPr>
      </w:pPr>
      <w:r>
        <w:rPr>
          <w:b/>
          <w:bCs/>
          <w:sz w:val="22"/>
          <w:u w:val="single"/>
        </w:rPr>
        <w:t>Veldot Residential, LLC</w:t>
      </w:r>
      <w:r w:rsidR="00D006D0">
        <w:rPr>
          <w:b/>
          <w:bCs/>
          <w:sz w:val="22"/>
          <w:u w:val="single"/>
        </w:rPr>
        <w:t xml:space="preserve">; </w:t>
      </w:r>
      <w:r w:rsidR="003531CE">
        <w:rPr>
          <w:sz w:val="22"/>
        </w:rPr>
        <w:t>1</w:t>
      </w:r>
      <w:r w:rsidR="00D006D0">
        <w:rPr>
          <w:sz w:val="22"/>
        </w:rPr>
        <w:t xml:space="preserve"> allegation of abuse &amp; neglect. 1 neglect. 0 complaints</w:t>
      </w:r>
    </w:p>
    <w:p w:rsidR="003531CE" w:rsidRDefault="003531CE" w:rsidP="003531CE">
      <w:pPr>
        <w:tabs>
          <w:tab w:val="left" w:pos="1080"/>
        </w:tabs>
        <w:ind w:left="1440"/>
        <w:jc w:val="both"/>
        <w:rPr>
          <w:bCs/>
          <w:sz w:val="22"/>
        </w:rPr>
      </w:pPr>
      <w:r>
        <w:rPr>
          <w:bCs/>
          <w:sz w:val="22"/>
        </w:rPr>
        <w:t>#1 – Client fell</w:t>
      </w:r>
      <w:r w:rsidR="009023B2">
        <w:rPr>
          <w:bCs/>
          <w:sz w:val="22"/>
        </w:rPr>
        <w:t xml:space="preserve"> in bedroom </w:t>
      </w:r>
      <w:r>
        <w:rPr>
          <w:bCs/>
          <w:sz w:val="22"/>
        </w:rPr>
        <w:t>a</w:t>
      </w:r>
      <w:r w:rsidR="009023B2">
        <w:rPr>
          <w:bCs/>
          <w:sz w:val="22"/>
        </w:rPr>
        <w:t>fter</w:t>
      </w:r>
      <w:r>
        <w:rPr>
          <w:bCs/>
          <w:sz w:val="22"/>
        </w:rPr>
        <w:t xml:space="preserve"> coming</w:t>
      </w:r>
      <w:r w:rsidR="009023B2">
        <w:rPr>
          <w:bCs/>
          <w:sz w:val="22"/>
        </w:rPr>
        <w:t xml:space="preserve"> back</w:t>
      </w:r>
      <w:r>
        <w:rPr>
          <w:bCs/>
          <w:sz w:val="22"/>
        </w:rPr>
        <w:t xml:space="preserve"> from bathroom and hit head.  Staff took client to hospital to be checked out, found to have a serious neck injury and received stitches.  Staff was supposed to assist client to bathroom but did not.  </w:t>
      </w:r>
      <w:r w:rsidR="009023B2">
        <w:rPr>
          <w:bCs/>
          <w:sz w:val="22"/>
        </w:rPr>
        <w:t xml:space="preserve">Staff did not follow policy.  Bed alarm and chair alarm installed.  </w:t>
      </w:r>
      <w:r w:rsidR="00FE35C5">
        <w:rPr>
          <w:bCs/>
          <w:sz w:val="22"/>
        </w:rPr>
        <w:t>Staff will receive training</w:t>
      </w:r>
      <w:r w:rsidR="009023B2">
        <w:rPr>
          <w:bCs/>
          <w:sz w:val="22"/>
        </w:rPr>
        <w:t>.</w:t>
      </w:r>
    </w:p>
    <w:p w:rsidR="00FE35C5" w:rsidRPr="003531CE" w:rsidRDefault="00FE35C5" w:rsidP="003531CE">
      <w:pPr>
        <w:tabs>
          <w:tab w:val="left" w:pos="1080"/>
        </w:tabs>
        <w:ind w:left="1440"/>
        <w:jc w:val="both"/>
        <w:rPr>
          <w:bCs/>
          <w:sz w:val="22"/>
        </w:rPr>
      </w:pPr>
    </w:p>
    <w:p w:rsidR="00763CB6" w:rsidRPr="00654CD8" w:rsidRDefault="00763CB6" w:rsidP="00EA2524">
      <w:pPr>
        <w:numPr>
          <w:ilvl w:val="0"/>
          <w:numId w:val="9"/>
        </w:numPr>
        <w:tabs>
          <w:tab w:val="left" w:pos="1080"/>
        </w:tabs>
        <w:jc w:val="both"/>
        <w:rPr>
          <w:b/>
          <w:bCs/>
          <w:sz w:val="22"/>
        </w:rPr>
      </w:pPr>
      <w:r>
        <w:rPr>
          <w:b/>
          <w:bCs/>
          <w:sz w:val="22"/>
          <w:u w:val="single"/>
        </w:rPr>
        <w:t>Virginia Baptist Children’s Home &amp; Family Services</w:t>
      </w:r>
      <w:r w:rsidR="00654CD8">
        <w:rPr>
          <w:b/>
          <w:bCs/>
          <w:sz w:val="22"/>
          <w:u w:val="single"/>
        </w:rPr>
        <w:t xml:space="preserve">: </w:t>
      </w:r>
      <w:r w:rsidR="00654CD8">
        <w:rPr>
          <w:bCs/>
          <w:sz w:val="22"/>
        </w:rPr>
        <w:t xml:space="preserve"> 1 allegation of abuse &amp; neglect. 1 exploitation</w:t>
      </w:r>
    </w:p>
    <w:p w:rsidR="00654CD8" w:rsidRDefault="00654CD8" w:rsidP="00654CD8">
      <w:pPr>
        <w:pStyle w:val="ListParagraph"/>
        <w:ind w:left="1440"/>
        <w:rPr>
          <w:bCs/>
          <w:color w:val="000000"/>
          <w:sz w:val="22"/>
        </w:rPr>
      </w:pPr>
      <w:r w:rsidRPr="00936BF9">
        <w:rPr>
          <w:bCs/>
          <w:color w:val="000000"/>
          <w:sz w:val="22"/>
        </w:rPr>
        <w:t xml:space="preserve">#1 </w:t>
      </w:r>
      <w:r>
        <w:rPr>
          <w:bCs/>
          <w:color w:val="000000"/>
          <w:sz w:val="22"/>
        </w:rPr>
        <w:t>–</w:t>
      </w:r>
      <w:r w:rsidRPr="00936BF9">
        <w:rPr>
          <w:bCs/>
          <w:color w:val="000000"/>
          <w:sz w:val="22"/>
        </w:rPr>
        <w:t xml:space="preserve"> </w:t>
      </w:r>
      <w:r>
        <w:rPr>
          <w:bCs/>
          <w:color w:val="000000"/>
          <w:sz w:val="22"/>
        </w:rPr>
        <w:t xml:space="preserve">Staff reported that manager and direct support professional bought an iPad from a resident.  Conducted investigation and found that exploitation did occur.  iPad was returned to resident and money was returned to </w:t>
      </w:r>
      <w:r w:rsidR="00FE35C5">
        <w:rPr>
          <w:bCs/>
          <w:color w:val="000000"/>
          <w:sz w:val="22"/>
        </w:rPr>
        <w:t>staff member</w:t>
      </w:r>
      <w:r>
        <w:rPr>
          <w:bCs/>
          <w:color w:val="000000"/>
          <w:sz w:val="22"/>
        </w:rPr>
        <w:t>.  Manager was terminated.</w:t>
      </w:r>
      <w:r w:rsidR="00FE35C5">
        <w:rPr>
          <w:bCs/>
          <w:color w:val="000000"/>
          <w:sz w:val="22"/>
        </w:rPr>
        <w:t xml:space="preserve">  Reviewed Human Rights with staff.</w:t>
      </w:r>
    </w:p>
    <w:p w:rsidR="00FE35C5" w:rsidRPr="00654CD8" w:rsidRDefault="00FE35C5" w:rsidP="00654CD8">
      <w:pPr>
        <w:pStyle w:val="ListParagraph"/>
        <w:ind w:left="1440"/>
        <w:rPr>
          <w:bCs/>
          <w:sz w:val="22"/>
        </w:rPr>
      </w:pPr>
    </w:p>
    <w:p w:rsidR="00763CB6" w:rsidRPr="00A9425B" w:rsidRDefault="00763CB6" w:rsidP="00EA2524">
      <w:pPr>
        <w:numPr>
          <w:ilvl w:val="0"/>
          <w:numId w:val="9"/>
        </w:numPr>
        <w:tabs>
          <w:tab w:val="left" w:pos="1080"/>
        </w:tabs>
        <w:jc w:val="both"/>
        <w:rPr>
          <w:b/>
          <w:bCs/>
          <w:sz w:val="22"/>
        </w:rPr>
      </w:pPr>
      <w:r>
        <w:rPr>
          <w:b/>
          <w:bCs/>
          <w:sz w:val="22"/>
          <w:u w:val="single"/>
        </w:rPr>
        <w:t>Virginia Supportive Housing</w:t>
      </w:r>
      <w:r w:rsidR="00D006D0">
        <w:rPr>
          <w:b/>
          <w:bCs/>
          <w:sz w:val="22"/>
          <w:u w:val="single"/>
        </w:rPr>
        <w:t xml:space="preserve">: </w:t>
      </w:r>
      <w:r w:rsidR="00A9425B">
        <w:rPr>
          <w:sz w:val="22"/>
        </w:rPr>
        <w:t>1</w:t>
      </w:r>
      <w:r w:rsidR="00D006D0">
        <w:rPr>
          <w:sz w:val="22"/>
        </w:rPr>
        <w:t xml:space="preserve"> allegation of abuse &amp; neglect. 1 </w:t>
      </w:r>
      <w:r w:rsidR="00A9425B">
        <w:rPr>
          <w:sz w:val="22"/>
        </w:rPr>
        <w:t>sexual</w:t>
      </w:r>
      <w:r w:rsidR="00D006D0">
        <w:rPr>
          <w:sz w:val="22"/>
        </w:rPr>
        <w:t>. 0 complaints</w:t>
      </w:r>
    </w:p>
    <w:p w:rsidR="00A9425B" w:rsidRDefault="00A9425B" w:rsidP="00A9425B">
      <w:pPr>
        <w:tabs>
          <w:tab w:val="left" w:pos="1080"/>
        </w:tabs>
        <w:ind w:left="1440"/>
        <w:jc w:val="both"/>
        <w:rPr>
          <w:bCs/>
          <w:sz w:val="22"/>
        </w:rPr>
      </w:pPr>
      <w:r>
        <w:rPr>
          <w:bCs/>
          <w:sz w:val="22"/>
        </w:rPr>
        <w:t xml:space="preserve">#1 – on 11/18/13 client was taken to therapy appointment and disclosed </w:t>
      </w:r>
      <w:r w:rsidR="00FE35C5">
        <w:rPr>
          <w:bCs/>
          <w:sz w:val="22"/>
        </w:rPr>
        <w:t>inappropriate sexual comments that her primary</w:t>
      </w:r>
      <w:r>
        <w:rPr>
          <w:bCs/>
          <w:sz w:val="22"/>
        </w:rPr>
        <w:t xml:space="preserve"> male case manager </w:t>
      </w:r>
      <w:r w:rsidR="00FE35C5">
        <w:rPr>
          <w:bCs/>
          <w:sz w:val="22"/>
        </w:rPr>
        <w:t>said</w:t>
      </w:r>
      <w:r>
        <w:rPr>
          <w:bCs/>
          <w:sz w:val="22"/>
        </w:rPr>
        <w:t xml:space="preserve"> to her in the month prior.  Male staff was confronted on allegation and he admitted the allegation was true.  Staff member was terminated and report was made to Board of Health Professions.</w:t>
      </w:r>
    </w:p>
    <w:p w:rsidR="00FE35C5" w:rsidRPr="00A9425B" w:rsidRDefault="00FE35C5" w:rsidP="00A9425B">
      <w:pPr>
        <w:tabs>
          <w:tab w:val="left" w:pos="1080"/>
        </w:tabs>
        <w:ind w:left="1440"/>
        <w:jc w:val="both"/>
        <w:rPr>
          <w:bCs/>
          <w:sz w:val="22"/>
        </w:rPr>
      </w:pPr>
    </w:p>
    <w:p w:rsidR="00763CB6" w:rsidRPr="00EA2524" w:rsidRDefault="00763CB6" w:rsidP="00EA2524">
      <w:pPr>
        <w:numPr>
          <w:ilvl w:val="0"/>
          <w:numId w:val="9"/>
        </w:numPr>
        <w:tabs>
          <w:tab w:val="left" w:pos="1080"/>
        </w:tabs>
        <w:jc w:val="both"/>
        <w:rPr>
          <w:b/>
          <w:bCs/>
          <w:sz w:val="22"/>
        </w:rPr>
      </w:pPr>
      <w:r>
        <w:rPr>
          <w:b/>
          <w:bCs/>
          <w:sz w:val="22"/>
          <w:u w:val="single"/>
        </w:rPr>
        <w:t>Wall Residences</w:t>
      </w:r>
      <w:r w:rsidR="00A9425B">
        <w:rPr>
          <w:b/>
          <w:bCs/>
          <w:sz w:val="22"/>
          <w:u w:val="single"/>
        </w:rPr>
        <w:t xml:space="preserve">: </w:t>
      </w:r>
      <w:r w:rsidR="00A9425B">
        <w:rPr>
          <w:sz w:val="22"/>
        </w:rPr>
        <w:t>1 allegation of abuse &amp; neglect. 1 neglect, 0 complaints</w:t>
      </w:r>
    </w:p>
    <w:p w:rsidR="00EA2524" w:rsidRPr="00B5175F" w:rsidRDefault="00A9425B" w:rsidP="00B5175F">
      <w:pPr>
        <w:tabs>
          <w:tab w:val="left" w:pos="1080"/>
        </w:tabs>
        <w:ind w:left="1440"/>
        <w:jc w:val="both"/>
        <w:rPr>
          <w:bCs/>
          <w:sz w:val="22"/>
        </w:rPr>
      </w:pPr>
      <w:r>
        <w:rPr>
          <w:bCs/>
          <w:sz w:val="22"/>
        </w:rPr>
        <w:lastRenderedPageBreak/>
        <w:t>#1 – on 12/30/13 client was shopping with backup staff and housemate.  While in the checkout, client became upset because did not have enough money to purchase everything wanted.  Client left the checkout line.  Backup staff went to look for client and called Provider</w:t>
      </w:r>
      <w:r w:rsidR="00FE35C5">
        <w:rPr>
          <w:bCs/>
          <w:sz w:val="22"/>
        </w:rPr>
        <w:t xml:space="preserve"> and security</w:t>
      </w:r>
      <w:r>
        <w:rPr>
          <w:bCs/>
          <w:sz w:val="22"/>
        </w:rPr>
        <w:t>.  Provider arrived and found client in store and returned home without incident.  Client has been linked with a psychiatrist and behavioral therapist.</w:t>
      </w:r>
    </w:p>
    <w:p w:rsidR="00B5175F" w:rsidRDefault="00B5175F" w:rsidP="00B5175F">
      <w:pPr>
        <w:tabs>
          <w:tab w:val="left" w:pos="1080"/>
        </w:tabs>
        <w:ind w:left="1440"/>
        <w:jc w:val="both"/>
        <w:rPr>
          <w:bCs/>
          <w:sz w:val="22"/>
        </w:rPr>
      </w:pPr>
    </w:p>
    <w:p w:rsidR="00FE35C5" w:rsidRDefault="00FE35C5" w:rsidP="00134A0B">
      <w:pPr>
        <w:pStyle w:val="ListParagraph"/>
        <w:jc w:val="both"/>
        <w:rPr>
          <w:b/>
          <w:bCs/>
          <w:smallCaps/>
          <w:sz w:val="26"/>
        </w:rPr>
      </w:pPr>
    </w:p>
    <w:p w:rsidR="00FE35C5" w:rsidRDefault="00FE35C5" w:rsidP="00134A0B">
      <w:pPr>
        <w:pStyle w:val="ListParagraph"/>
        <w:jc w:val="both"/>
        <w:rPr>
          <w:b/>
          <w:bCs/>
          <w:smallCaps/>
          <w:sz w:val="26"/>
        </w:rPr>
      </w:pPr>
    </w:p>
    <w:p w:rsidR="006F16F8" w:rsidRDefault="006F16F8" w:rsidP="00134A0B">
      <w:pPr>
        <w:pStyle w:val="ListParagraph"/>
        <w:jc w:val="both"/>
        <w:rPr>
          <w:b/>
          <w:bCs/>
          <w:smallCaps/>
          <w:sz w:val="26"/>
        </w:rPr>
      </w:pPr>
      <w:r>
        <w:rPr>
          <w:b/>
          <w:bCs/>
          <w:smallCaps/>
          <w:sz w:val="26"/>
        </w:rPr>
        <w:t>New Business:</w:t>
      </w:r>
    </w:p>
    <w:p w:rsidR="006F16F8" w:rsidRDefault="006F16F8" w:rsidP="00134A0B">
      <w:pPr>
        <w:pStyle w:val="ListParagraph"/>
        <w:jc w:val="both"/>
        <w:rPr>
          <w:b/>
          <w:bCs/>
          <w:smallCaps/>
          <w:sz w:val="26"/>
        </w:rPr>
      </w:pPr>
    </w:p>
    <w:p w:rsidR="008F46E2" w:rsidRDefault="00430D30" w:rsidP="006F16F8">
      <w:pPr>
        <w:pStyle w:val="ListParagraph"/>
        <w:ind w:firstLine="720"/>
        <w:jc w:val="both"/>
        <w:rPr>
          <w:b/>
          <w:bCs/>
          <w:sz w:val="22"/>
        </w:rPr>
      </w:pPr>
      <w:r w:rsidRPr="00D3591A">
        <w:rPr>
          <w:b/>
          <w:bCs/>
          <w:smallCaps/>
          <w:sz w:val="26"/>
        </w:rPr>
        <w:t xml:space="preserve">Affiliate </w:t>
      </w:r>
      <w:r w:rsidR="00E4064F" w:rsidRPr="00D3591A">
        <w:rPr>
          <w:b/>
          <w:bCs/>
          <w:smallCaps/>
          <w:sz w:val="26"/>
        </w:rPr>
        <w:t xml:space="preserve">Quarterly </w:t>
      </w:r>
      <w:r w:rsidRPr="00D3591A">
        <w:rPr>
          <w:b/>
          <w:bCs/>
          <w:smallCaps/>
          <w:sz w:val="26"/>
        </w:rPr>
        <w:t>Reports</w:t>
      </w:r>
      <w:r w:rsidRPr="00834BF3">
        <w:rPr>
          <w:b/>
          <w:bCs/>
          <w:sz w:val="22"/>
        </w:rPr>
        <w:t>:</w:t>
      </w:r>
    </w:p>
    <w:p w:rsidR="00085487" w:rsidRPr="00085487" w:rsidRDefault="00E92EA7" w:rsidP="00E92EA7">
      <w:pPr>
        <w:pStyle w:val="ListParagraph"/>
        <w:ind w:left="1440"/>
        <w:jc w:val="both"/>
        <w:rPr>
          <w:bCs/>
          <w:sz w:val="22"/>
        </w:rPr>
      </w:pPr>
      <w:r>
        <w:rPr>
          <w:bCs/>
          <w:sz w:val="22"/>
        </w:rPr>
        <w:t>Motion to a</w:t>
      </w:r>
      <w:r w:rsidR="00085487" w:rsidRPr="000B0308">
        <w:rPr>
          <w:bCs/>
          <w:sz w:val="22"/>
        </w:rPr>
        <w:t>cce</w:t>
      </w:r>
      <w:r>
        <w:rPr>
          <w:bCs/>
          <w:sz w:val="22"/>
        </w:rPr>
        <w:t>pt the foll</w:t>
      </w:r>
      <w:r w:rsidR="005E2858">
        <w:rPr>
          <w:bCs/>
          <w:sz w:val="22"/>
        </w:rPr>
        <w:t xml:space="preserve">owing </w:t>
      </w:r>
      <w:r w:rsidR="00FE35C5">
        <w:rPr>
          <w:bCs/>
          <w:sz w:val="22"/>
        </w:rPr>
        <w:t>1</w:t>
      </w:r>
      <w:r w:rsidR="00FE35C5" w:rsidRPr="00FE35C5">
        <w:rPr>
          <w:bCs/>
          <w:sz w:val="22"/>
          <w:vertAlign w:val="superscript"/>
        </w:rPr>
        <w:t>st</w:t>
      </w:r>
      <w:r w:rsidR="00FE35C5">
        <w:rPr>
          <w:bCs/>
          <w:sz w:val="22"/>
        </w:rPr>
        <w:t xml:space="preserve"> quarter </w:t>
      </w:r>
      <w:r w:rsidR="005E2858">
        <w:rPr>
          <w:bCs/>
          <w:sz w:val="22"/>
        </w:rPr>
        <w:t>reports with</w:t>
      </w:r>
      <w:r w:rsidR="006F16F8">
        <w:rPr>
          <w:bCs/>
          <w:sz w:val="22"/>
        </w:rPr>
        <w:t xml:space="preserve"> no</w:t>
      </w:r>
      <w:r w:rsidR="00905032">
        <w:rPr>
          <w:bCs/>
          <w:sz w:val="22"/>
        </w:rPr>
        <w:t xml:space="preserve"> allegations,</w:t>
      </w:r>
      <w:r w:rsidR="004E1E0F">
        <w:rPr>
          <w:bCs/>
          <w:sz w:val="22"/>
        </w:rPr>
        <w:t xml:space="preserve"> </w:t>
      </w:r>
      <w:r w:rsidR="00905032">
        <w:rPr>
          <w:bCs/>
          <w:sz w:val="22"/>
        </w:rPr>
        <w:t xml:space="preserve">violations or </w:t>
      </w:r>
      <w:r w:rsidR="006F16F8">
        <w:rPr>
          <w:bCs/>
          <w:sz w:val="22"/>
        </w:rPr>
        <w:t>program changes</w:t>
      </w:r>
      <w:r w:rsidR="00905032">
        <w:rPr>
          <w:bCs/>
          <w:sz w:val="22"/>
        </w:rPr>
        <w:t xml:space="preserve"> to report</w:t>
      </w:r>
      <w:r w:rsidR="00085487" w:rsidRPr="00085487">
        <w:rPr>
          <w:bCs/>
          <w:sz w:val="22"/>
        </w:rPr>
        <w:t>:</w:t>
      </w:r>
      <w:r w:rsidR="005E2858">
        <w:rPr>
          <w:bCs/>
          <w:sz w:val="22"/>
        </w:rPr>
        <w:t xml:space="preserve">  </w:t>
      </w:r>
      <w:r w:rsidR="006F16F8">
        <w:rPr>
          <w:sz w:val="22"/>
        </w:rPr>
        <w:t>Linda Townsel</w:t>
      </w:r>
      <w:r>
        <w:rPr>
          <w:sz w:val="22"/>
        </w:rPr>
        <w:t xml:space="preserve"> </w:t>
      </w:r>
      <w:r>
        <w:rPr>
          <w:color w:val="000000"/>
          <w:sz w:val="22"/>
        </w:rPr>
        <w:t xml:space="preserve">/ </w:t>
      </w:r>
      <w:r w:rsidRPr="00E92EA7">
        <w:rPr>
          <w:sz w:val="22"/>
        </w:rPr>
        <w:t>2</w:t>
      </w:r>
      <w:r w:rsidRPr="00E92EA7">
        <w:rPr>
          <w:sz w:val="22"/>
          <w:vertAlign w:val="superscript"/>
        </w:rPr>
        <w:t>nd</w:t>
      </w:r>
      <w:r w:rsidRPr="00E92EA7">
        <w:rPr>
          <w:sz w:val="22"/>
        </w:rPr>
        <w:t xml:space="preserve"> </w:t>
      </w:r>
      <w:r w:rsidR="002A7AA9">
        <w:rPr>
          <w:sz w:val="22"/>
        </w:rPr>
        <w:t>–</w:t>
      </w:r>
      <w:r w:rsidRPr="00E92EA7">
        <w:rPr>
          <w:sz w:val="22"/>
        </w:rPr>
        <w:t xml:space="preserve"> </w:t>
      </w:r>
      <w:r w:rsidR="006F16F8">
        <w:rPr>
          <w:sz w:val="22"/>
        </w:rPr>
        <w:t>Shahneese Wright-Hall</w:t>
      </w:r>
    </w:p>
    <w:p w:rsidR="002A7AA9" w:rsidRDefault="002A7AA9" w:rsidP="00AF5CB4">
      <w:pPr>
        <w:pStyle w:val="ListParagraph"/>
        <w:numPr>
          <w:ilvl w:val="2"/>
          <w:numId w:val="1"/>
        </w:numPr>
        <w:tabs>
          <w:tab w:val="clear" w:pos="3240"/>
          <w:tab w:val="num" w:pos="1620"/>
        </w:tabs>
        <w:ind w:left="1620"/>
        <w:jc w:val="both"/>
        <w:rPr>
          <w:bCs/>
          <w:sz w:val="22"/>
        </w:rPr>
      </w:pPr>
      <w:r>
        <w:rPr>
          <w:bCs/>
          <w:sz w:val="22"/>
        </w:rPr>
        <w:t>Ascending Dove</w:t>
      </w:r>
      <w:r w:rsidR="00F35FDF">
        <w:rPr>
          <w:bCs/>
          <w:sz w:val="22"/>
        </w:rPr>
        <w:t xml:space="preserve"> Care Facility</w:t>
      </w:r>
    </w:p>
    <w:p w:rsidR="00B5175F" w:rsidRDefault="00B5175F" w:rsidP="00AF5CB4">
      <w:pPr>
        <w:pStyle w:val="ListParagraph"/>
        <w:numPr>
          <w:ilvl w:val="2"/>
          <w:numId w:val="1"/>
        </w:numPr>
        <w:tabs>
          <w:tab w:val="clear" w:pos="3240"/>
          <w:tab w:val="num" w:pos="1620"/>
        </w:tabs>
        <w:ind w:left="1620"/>
        <w:jc w:val="both"/>
        <w:rPr>
          <w:bCs/>
          <w:sz w:val="22"/>
        </w:rPr>
      </w:pPr>
      <w:r>
        <w:rPr>
          <w:bCs/>
          <w:sz w:val="22"/>
        </w:rPr>
        <w:t xml:space="preserve">Bethel </w:t>
      </w:r>
      <w:r w:rsidR="00FE35C5">
        <w:rPr>
          <w:bCs/>
          <w:sz w:val="22"/>
        </w:rPr>
        <w:t>Residential Homes</w:t>
      </w:r>
      <w:r>
        <w:rPr>
          <w:bCs/>
          <w:sz w:val="22"/>
        </w:rPr>
        <w:t>, LLC</w:t>
      </w:r>
    </w:p>
    <w:p w:rsidR="00B5175F" w:rsidRDefault="00B5175F" w:rsidP="00AF5CB4">
      <w:pPr>
        <w:pStyle w:val="ListParagraph"/>
        <w:numPr>
          <w:ilvl w:val="2"/>
          <w:numId w:val="1"/>
        </w:numPr>
        <w:tabs>
          <w:tab w:val="clear" w:pos="3240"/>
          <w:tab w:val="num" w:pos="1620"/>
        </w:tabs>
        <w:ind w:left="1620"/>
        <w:jc w:val="both"/>
        <w:rPr>
          <w:bCs/>
          <w:sz w:val="22"/>
        </w:rPr>
      </w:pPr>
      <w:r>
        <w:rPr>
          <w:bCs/>
          <w:sz w:val="22"/>
        </w:rPr>
        <w:t>Creative Family Solutions</w:t>
      </w:r>
    </w:p>
    <w:p w:rsidR="00DA1B0F" w:rsidRPr="00DA1B0F" w:rsidRDefault="009E6591" w:rsidP="00763CB6">
      <w:pPr>
        <w:pStyle w:val="ListParagraph"/>
        <w:numPr>
          <w:ilvl w:val="2"/>
          <w:numId w:val="1"/>
        </w:numPr>
        <w:tabs>
          <w:tab w:val="clear" w:pos="3240"/>
          <w:tab w:val="num" w:pos="1620"/>
        </w:tabs>
        <w:ind w:left="1620"/>
        <w:jc w:val="both"/>
        <w:rPr>
          <w:bCs/>
          <w:sz w:val="22"/>
        </w:rPr>
      </w:pPr>
      <w:r>
        <w:rPr>
          <w:bCs/>
          <w:sz w:val="22"/>
        </w:rPr>
        <w:t>Destiny Services, Inc</w:t>
      </w:r>
      <w:r w:rsidR="00763CB6">
        <w:rPr>
          <w:bCs/>
          <w:sz w:val="22"/>
        </w:rPr>
        <w:t>.</w:t>
      </w:r>
      <w:r>
        <w:rPr>
          <w:bCs/>
          <w:sz w:val="22"/>
        </w:rPr>
        <w:t xml:space="preserve"> </w:t>
      </w:r>
    </w:p>
    <w:p w:rsidR="009E6591" w:rsidRDefault="009E6591" w:rsidP="00AF5CB4">
      <w:pPr>
        <w:pStyle w:val="ListParagraph"/>
        <w:numPr>
          <w:ilvl w:val="2"/>
          <w:numId w:val="1"/>
        </w:numPr>
        <w:tabs>
          <w:tab w:val="clear" w:pos="3240"/>
          <w:tab w:val="num" w:pos="1620"/>
        </w:tabs>
        <w:ind w:left="1620"/>
        <w:jc w:val="both"/>
        <w:rPr>
          <w:bCs/>
          <w:sz w:val="22"/>
        </w:rPr>
      </w:pPr>
      <w:r>
        <w:rPr>
          <w:bCs/>
          <w:sz w:val="22"/>
        </w:rPr>
        <w:t>Dimension Youth Services</w:t>
      </w:r>
    </w:p>
    <w:p w:rsidR="00F35FDF" w:rsidRDefault="00FE35C5" w:rsidP="00763CB6">
      <w:pPr>
        <w:pStyle w:val="ListParagraph"/>
        <w:numPr>
          <w:ilvl w:val="2"/>
          <w:numId w:val="1"/>
        </w:numPr>
        <w:tabs>
          <w:tab w:val="clear" w:pos="3240"/>
          <w:tab w:val="num" w:pos="1620"/>
        </w:tabs>
        <w:ind w:left="1620"/>
        <w:jc w:val="both"/>
        <w:rPr>
          <w:bCs/>
          <w:sz w:val="22"/>
        </w:rPr>
      </w:pPr>
      <w:r>
        <w:rPr>
          <w:bCs/>
          <w:sz w:val="22"/>
        </w:rPr>
        <w:t>Faison Center for Excellence</w:t>
      </w:r>
    </w:p>
    <w:p w:rsidR="009E6591" w:rsidRDefault="009E6591" w:rsidP="00AF5CB4">
      <w:pPr>
        <w:pStyle w:val="ListParagraph"/>
        <w:numPr>
          <w:ilvl w:val="2"/>
          <w:numId w:val="1"/>
        </w:numPr>
        <w:tabs>
          <w:tab w:val="clear" w:pos="3240"/>
          <w:tab w:val="num" w:pos="1620"/>
        </w:tabs>
        <w:ind w:left="1620"/>
        <w:jc w:val="both"/>
        <w:rPr>
          <w:bCs/>
          <w:sz w:val="22"/>
        </w:rPr>
      </w:pPr>
      <w:r>
        <w:rPr>
          <w:bCs/>
          <w:sz w:val="22"/>
        </w:rPr>
        <w:t>Mental Health Experience Supportive Services</w:t>
      </w:r>
      <w:r w:rsidR="00BD0B05">
        <w:rPr>
          <w:bCs/>
          <w:sz w:val="22"/>
        </w:rPr>
        <w:t xml:space="preserve"> </w:t>
      </w:r>
    </w:p>
    <w:p w:rsidR="00763CB6" w:rsidRDefault="00763CB6" w:rsidP="00AF5CB4">
      <w:pPr>
        <w:pStyle w:val="ListParagraph"/>
        <w:numPr>
          <w:ilvl w:val="2"/>
          <w:numId w:val="1"/>
        </w:numPr>
        <w:tabs>
          <w:tab w:val="clear" w:pos="3240"/>
          <w:tab w:val="num" w:pos="1620"/>
        </w:tabs>
        <w:ind w:left="1620"/>
        <w:jc w:val="both"/>
        <w:rPr>
          <w:bCs/>
          <w:sz w:val="22"/>
        </w:rPr>
      </w:pPr>
      <w:r>
        <w:rPr>
          <w:bCs/>
          <w:sz w:val="22"/>
        </w:rPr>
        <w:t>Milestone</w:t>
      </w:r>
    </w:p>
    <w:p w:rsidR="009E6591" w:rsidRDefault="00763CB6" w:rsidP="00AF5CB4">
      <w:pPr>
        <w:pStyle w:val="ListParagraph"/>
        <w:numPr>
          <w:ilvl w:val="2"/>
          <w:numId w:val="1"/>
        </w:numPr>
        <w:tabs>
          <w:tab w:val="clear" w:pos="3240"/>
          <w:tab w:val="num" w:pos="1620"/>
        </w:tabs>
        <w:ind w:left="1620"/>
        <w:jc w:val="both"/>
        <w:rPr>
          <w:bCs/>
          <w:sz w:val="22"/>
        </w:rPr>
      </w:pPr>
      <w:r>
        <w:rPr>
          <w:bCs/>
          <w:sz w:val="22"/>
        </w:rPr>
        <w:t>Pathways to Success</w:t>
      </w:r>
    </w:p>
    <w:p w:rsidR="009E6591" w:rsidRDefault="009E6591" w:rsidP="00AF5CB4">
      <w:pPr>
        <w:pStyle w:val="ListParagraph"/>
        <w:numPr>
          <w:ilvl w:val="2"/>
          <w:numId w:val="1"/>
        </w:numPr>
        <w:tabs>
          <w:tab w:val="clear" w:pos="3240"/>
          <w:tab w:val="num" w:pos="1620"/>
        </w:tabs>
        <w:ind w:left="1620"/>
        <w:jc w:val="both"/>
        <w:rPr>
          <w:bCs/>
          <w:sz w:val="22"/>
        </w:rPr>
      </w:pPr>
      <w:r>
        <w:rPr>
          <w:bCs/>
          <w:sz w:val="22"/>
        </w:rPr>
        <w:t>Transitions Day Support Services</w:t>
      </w:r>
    </w:p>
    <w:p w:rsidR="009E6591" w:rsidRDefault="009E6591" w:rsidP="00763CB6">
      <w:pPr>
        <w:pStyle w:val="ListParagraph"/>
        <w:numPr>
          <w:ilvl w:val="2"/>
          <w:numId w:val="1"/>
        </w:numPr>
        <w:tabs>
          <w:tab w:val="clear" w:pos="3240"/>
          <w:tab w:val="num" w:pos="1620"/>
        </w:tabs>
        <w:ind w:left="1620"/>
        <w:jc w:val="both"/>
        <w:rPr>
          <w:bCs/>
          <w:sz w:val="22"/>
        </w:rPr>
      </w:pPr>
      <w:r>
        <w:rPr>
          <w:bCs/>
          <w:sz w:val="22"/>
        </w:rPr>
        <w:t>Virginia Baptist Children’s Home &amp; Family Services</w:t>
      </w:r>
      <w:r w:rsidR="00E578DF">
        <w:rPr>
          <w:bCs/>
          <w:sz w:val="22"/>
        </w:rPr>
        <w:t xml:space="preserve"> </w:t>
      </w:r>
    </w:p>
    <w:p w:rsidR="009E6591" w:rsidRDefault="009E6591" w:rsidP="00AF5CB4">
      <w:pPr>
        <w:pStyle w:val="ListParagraph"/>
        <w:numPr>
          <w:ilvl w:val="2"/>
          <w:numId w:val="1"/>
        </w:numPr>
        <w:tabs>
          <w:tab w:val="clear" w:pos="3240"/>
          <w:tab w:val="num" w:pos="1620"/>
        </w:tabs>
        <w:ind w:left="1620"/>
        <w:jc w:val="both"/>
        <w:rPr>
          <w:bCs/>
          <w:sz w:val="22"/>
        </w:rPr>
      </w:pPr>
      <w:r>
        <w:rPr>
          <w:bCs/>
          <w:sz w:val="22"/>
        </w:rPr>
        <w:t>Virginia Supportive Housing</w:t>
      </w:r>
    </w:p>
    <w:p w:rsidR="00DF13F3" w:rsidRPr="00763CB6" w:rsidRDefault="002A7AA9" w:rsidP="00763CB6">
      <w:pPr>
        <w:pStyle w:val="ListParagraph"/>
        <w:numPr>
          <w:ilvl w:val="2"/>
          <w:numId w:val="1"/>
        </w:numPr>
        <w:tabs>
          <w:tab w:val="clear" w:pos="3240"/>
          <w:tab w:val="num" w:pos="1620"/>
        </w:tabs>
        <w:ind w:left="1620"/>
        <w:jc w:val="both"/>
        <w:rPr>
          <w:b/>
          <w:bCs/>
          <w:sz w:val="22"/>
        </w:rPr>
      </w:pPr>
      <w:r>
        <w:rPr>
          <w:bCs/>
          <w:sz w:val="22"/>
        </w:rPr>
        <w:t xml:space="preserve">Wall </w:t>
      </w:r>
      <w:r w:rsidR="00E578DF">
        <w:rPr>
          <w:bCs/>
          <w:sz w:val="22"/>
        </w:rPr>
        <w:t>Residences</w:t>
      </w:r>
    </w:p>
    <w:p w:rsidR="00763CB6" w:rsidRPr="00DF13F3" w:rsidRDefault="00763CB6" w:rsidP="00D2053E">
      <w:pPr>
        <w:pStyle w:val="ListParagraph"/>
        <w:ind w:left="1620"/>
        <w:jc w:val="both"/>
        <w:rPr>
          <w:b/>
          <w:bCs/>
          <w:sz w:val="22"/>
        </w:rPr>
      </w:pPr>
    </w:p>
    <w:p w:rsidR="008862DB" w:rsidRDefault="008862DB" w:rsidP="004E1E0F">
      <w:pPr>
        <w:pStyle w:val="ListParagraph"/>
        <w:ind w:left="1080"/>
        <w:jc w:val="both"/>
        <w:rPr>
          <w:color w:val="000000"/>
          <w:sz w:val="22"/>
        </w:rPr>
      </w:pPr>
      <w:r w:rsidRPr="00936BF9">
        <w:rPr>
          <w:color w:val="000000"/>
          <w:sz w:val="22"/>
        </w:rPr>
        <w:t xml:space="preserve">Motion to accept the </w:t>
      </w:r>
      <w:r>
        <w:rPr>
          <w:color w:val="000000"/>
          <w:sz w:val="22"/>
        </w:rPr>
        <w:t xml:space="preserve">following </w:t>
      </w:r>
      <w:r w:rsidRPr="00936BF9">
        <w:rPr>
          <w:color w:val="000000"/>
          <w:sz w:val="22"/>
        </w:rPr>
        <w:t>reports</w:t>
      </w:r>
      <w:r>
        <w:rPr>
          <w:color w:val="000000"/>
          <w:sz w:val="22"/>
        </w:rPr>
        <w:t xml:space="preserve"> with allegation, violations and/or complaints</w:t>
      </w:r>
      <w:r w:rsidRPr="00936BF9">
        <w:rPr>
          <w:color w:val="000000"/>
          <w:sz w:val="22"/>
        </w:rPr>
        <w:t xml:space="preserve">: </w:t>
      </w:r>
      <w:r w:rsidR="00B5175F">
        <w:rPr>
          <w:color w:val="000000"/>
          <w:sz w:val="22"/>
        </w:rPr>
        <w:t>Linda Townsel</w:t>
      </w:r>
      <w:r w:rsidRPr="00936BF9">
        <w:rPr>
          <w:color w:val="000000"/>
          <w:sz w:val="22"/>
        </w:rPr>
        <w:t>/2</w:t>
      </w:r>
      <w:r w:rsidRPr="00936BF9">
        <w:rPr>
          <w:color w:val="000000"/>
          <w:sz w:val="22"/>
          <w:vertAlign w:val="superscript"/>
        </w:rPr>
        <w:t>nd</w:t>
      </w:r>
      <w:r w:rsidRPr="00936BF9">
        <w:rPr>
          <w:color w:val="000000"/>
          <w:sz w:val="22"/>
        </w:rPr>
        <w:t xml:space="preserve"> – </w:t>
      </w:r>
    </w:p>
    <w:p w:rsidR="008862DB" w:rsidRPr="00936BF9" w:rsidRDefault="008862DB" w:rsidP="004E1E0F">
      <w:pPr>
        <w:pStyle w:val="ListParagraph"/>
        <w:ind w:left="1080"/>
        <w:jc w:val="both"/>
        <w:rPr>
          <w:color w:val="000000"/>
          <w:sz w:val="22"/>
        </w:rPr>
      </w:pPr>
      <w:r w:rsidRPr="00936BF9">
        <w:rPr>
          <w:color w:val="000000"/>
          <w:sz w:val="22"/>
        </w:rPr>
        <w:t>Brandy Barkins</w:t>
      </w:r>
    </w:p>
    <w:p w:rsidR="007834DB" w:rsidRPr="0016033F" w:rsidRDefault="007834DB" w:rsidP="002B1022">
      <w:pPr>
        <w:jc w:val="both"/>
        <w:rPr>
          <w:sz w:val="22"/>
          <w:u w:val="single"/>
        </w:rPr>
      </w:pPr>
    </w:p>
    <w:p w:rsidR="00D80A70" w:rsidRDefault="00763CB6" w:rsidP="00AF5CB4">
      <w:pPr>
        <w:pStyle w:val="ListParagraph"/>
        <w:numPr>
          <w:ilvl w:val="0"/>
          <w:numId w:val="4"/>
        </w:numPr>
        <w:jc w:val="both"/>
        <w:rPr>
          <w:sz w:val="22"/>
        </w:rPr>
      </w:pPr>
      <w:r>
        <w:rPr>
          <w:b/>
          <w:sz w:val="22"/>
          <w:u w:val="single"/>
        </w:rPr>
        <w:t>Fidura and Associates</w:t>
      </w:r>
      <w:r w:rsidR="00430D30" w:rsidRPr="00D80A70">
        <w:rPr>
          <w:b/>
          <w:sz w:val="22"/>
          <w:u w:val="single"/>
        </w:rPr>
        <w:t>:</w:t>
      </w:r>
      <w:r w:rsidR="00D81833" w:rsidRPr="00D80A70">
        <w:rPr>
          <w:b/>
          <w:sz w:val="22"/>
        </w:rPr>
        <w:t xml:space="preserve">  </w:t>
      </w:r>
      <w:r w:rsidR="00200315">
        <w:rPr>
          <w:sz w:val="22"/>
        </w:rPr>
        <w:t>1</w:t>
      </w:r>
      <w:r w:rsidR="00E578DF">
        <w:rPr>
          <w:sz w:val="22"/>
        </w:rPr>
        <w:t xml:space="preserve"> allegation of abuse &amp; neglect. </w:t>
      </w:r>
      <w:r w:rsidR="00200315">
        <w:rPr>
          <w:sz w:val="22"/>
        </w:rPr>
        <w:t>0</w:t>
      </w:r>
      <w:r w:rsidR="00E578DF">
        <w:rPr>
          <w:sz w:val="22"/>
        </w:rPr>
        <w:t xml:space="preserve"> neglect</w:t>
      </w:r>
      <w:r w:rsidR="009D32CA">
        <w:rPr>
          <w:sz w:val="22"/>
        </w:rPr>
        <w:t>.</w:t>
      </w:r>
      <w:r w:rsidR="00825ACB">
        <w:rPr>
          <w:sz w:val="22"/>
        </w:rPr>
        <w:t xml:space="preserve"> 0 complaints</w:t>
      </w:r>
    </w:p>
    <w:p w:rsidR="00E578DF" w:rsidRPr="009D32CA" w:rsidRDefault="00E578DF" w:rsidP="00E578DF">
      <w:pPr>
        <w:pStyle w:val="ListParagraph"/>
        <w:ind w:left="1440"/>
        <w:jc w:val="both"/>
        <w:rPr>
          <w:sz w:val="22"/>
        </w:rPr>
      </w:pPr>
      <w:r>
        <w:rPr>
          <w:sz w:val="22"/>
        </w:rPr>
        <w:t xml:space="preserve">#1 – </w:t>
      </w:r>
      <w:r w:rsidR="00200315">
        <w:rPr>
          <w:sz w:val="22"/>
        </w:rPr>
        <w:t>Client sitting next to sleeping client on couch.  Client hit sleeping client in stomach and head.  Clients were separated</w:t>
      </w:r>
      <w:r w:rsidR="00D2053E">
        <w:rPr>
          <w:sz w:val="22"/>
        </w:rPr>
        <w:t xml:space="preserve"> by staff, seating arrangement changed</w:t>
      </w:r>
      <w:r w:rsidR="00200315">
        <w:rPr>
          <w:sz w:val="22"/>
        </w:rPr>
        <w:t xml:space="preserve"> and attacked client was checked out and determined to be not injured.  Adequately reported, no further actions.</w:t>
      </w:r>
    </w:p>
    <w:p w:rsidR="00C34B30" w:rsidRPr="00C34B30" w:rsidRDefault="00C34B30" w:rsidP="009E7955">
      <w:pPr>
        <w:pStyle w:val="ListParagraph"/>
        <w:ind w:left="0"/>
        <w:rPr>
          <w:b/>
          <w:sz w:val="22"/>
          <w:u w:val="single"/>
        </w:rPr>
      </w:pPr>
    </w:p>
    <w:p w:rsidR="00443C4E" w:rsidRDefault="00763CB6" w:rsidP="00AF5CB4">
      <w:pPr>
        <w:pStyle w:val="ListParagraph"/>
        <w:numPr>
          <w:ilvl w:val="0"/>
          <w:numId w:val="4"/>
        </w:numPr>
        <w:jc w:val="both"/>
        <w:rPr>
          <w:sz w:val="22"/>
        </w:rPr>
      </w:pPr>
      <w:r>
        <w:rPr>
          <w:b/>
          <w:bCs/>
          <w:sz w:val="22"/>
          <w:u w:val="single"/>
        </w:rPr>
        <w:t>Hanover Adult Center</w:t>
      </w:r>
      <w:r w:rsidR="00430D30" w:rsidRPr="003F74FB">
        <w:rPr>
          <w:b/>
          <w:bCs/>
          <w:sz w:val="22"/>
          <w:u w:val="single"/>
        </w:rPr>
        <w:t>:</w:t>
      </w:r>
      <w:r w:rsidR="00430D30" w:rsidRPr="003F74FB">
        <w:rPr>
          <w:b/>
          <w:bCs/>
          <w:sz w:val="22"/>
        </w:rPr>
        <w:t xml:space="preserve">  </w:t>
      </w:r>
      <w:r w:rsidR="00E86B22">
        <w:rPr>
          <w:b/>
          <w:bCs/>
          <w:sz w:val="22"/>
        </w:rPr>
        <w:t xml:space="preserve"> </w:t>
      </w:r>
      <w:r w:rsidR="00200315">
        <w:rPr>
          <w:sz w:val="22"/>
        </w:rPr>
        <w:t>3</w:t>
      </w:r>
      <w:r w:rsidR="003F74FB" w:rsidRPr="00F50775">
        <w:rPr>
          <w:sz w:val="22"/>
        </w:rPr>
        <w:t xml:space="preserve"> allegations of abuse &amp; neglect.</w:t>
      </w:r>
      <w:r w:rsidR="00E93033">
        <w:rPr>
          <w:sz w:val="22"/>
        </w:rPr>
        <w:t xml:space="preserve"> </w:t>
      </w:r>
      <w:r w:rsidR="00D2053E">
        <w:rPr>
          <w:sz w:val="22"/>
        </w:rPr>
        <w:t>2 Peer to peer, 1 neglect</w:t>
      </w:r>
    </w:p>
    <w:p w:rsidR="0077343A" w:rsidRPr="0077343A" w:rsidRDefault="00D67A98" w:rsidP="0077343A">
      <w:pPr>
        <w:pStyle w:val="ListParagraph"/>
        <w:ind w:left="1440"/>
        <w:jc w:val="both"/>
        <w:rPr>
          <w:sz w:val="22"/>
        </w:rPr>
      </w:pPr>
      <w:r>
        <w:rPr>
          <w:bCs/>
          <w:sz w:val="22"/>
        </w:rPr>
        <w:t xml:space="preserve">#1 </w:t>
      </w:r>
      <w:r w:rsidR="00D2053E">
        <w:rPr>
          <w:bCs/>
          <w:sz w:val="22"/>
        </w:rPr>
        <w:t>–</w:t>
      </w:r>
      <w:r>
        <w:rPr>
          <w:bCs/>
          <w:sz w:val="22"/>
        </w:rPr>
        <w:t xml:space="preserve"> </w:t>
      </w:r>
      <w:r w:rsidR="00D2053E">
        <w:rPr>
          <w:bCs/>
          <w:sz w:val="22"/>
        </w:rPr>
        <w:t>Client came to day support on 3/19/14 with bruise present under right eye. Coordinator noticed mark when she came out to program area, asked 2 staff members if aware and one stated did not notice and other stated noticed when client arrived that morning.  Staff failed to follow policy, verbal counseling with staff.</w:t>
      </w:r>
    </w:p>
    <w:p w:rsidR="004E1E0F" w:rsidRDefault="00D2252F" w:rsidP="00D2252F">
      <w:pPr>
        <w:pStyle w:val="ListParagraph"/>
        <w:ind w:left="1440"/>
        <w:rPr>
          <w:sz w:val="22"/>
        </w:rPr>
      </w:pPr>
      <w:r>
        <w:rPr>
          <w:sz w:val="22"/>
        </w:rPr>
        <w:t>#2 – Peer 1 was having snack in program ar</w:t>
      </w:r>
      <w:r w:rsidR="00B666E9">
        <w:rPr>
          <w:sz w:val="22"/>
        </w:rPr>
        <w:t>ea 1</w:t>
      </w:r>
      <w:r>
        <w:rPr>
          <w:sz w:val="22"/>
        </w:rPr>
        <w:t xml:space="preserve">, </w:t>
      </w:r>
      <w:r w:rsidR="00B666E9">
        <w:rPr>
          <w:sz w:val="22"/>
        </w:rPr>
        <w:t>P</w:t>
      </w:r>
      <w:r>
        <w:rPr>
          <w:sz w:val="22"/>
        </w:rPr>
        <w:t>eer 1’s support coordinator needed a form from peer 1.  Peer 1 wanted to continue speaking with support coordinator but support coordinator explained that they needed to go to other appointments.  Peer 1 because frustrated, picked up snack and went to sit at table with other peers.  Peer 1 poured warm coffee on another peer.  Staff were in the area but were not looking in direction of peers. The peer did not suffer injuries and peer 1 was suspended for 3 days.</w:t>
      </w:r>
    </w:p>
    <w:p w:rsidR="00D2252F" w:rsidRDefault="00D2252F" w:rsidP="00D2252F">
      <w:pPr>
        <w:pStyle w:val="ListParagraph"/>
        <w:ind w:left="1440"/>
        <w:rPr>
          <w:sz w:val="22"/>
        </w:rPr>
      </w:pPr>
      <w:r>
        <w:rPr>
          <w:sz w:val="22"/>
        </w:rPr>
        <w:t>#3 – DSP was assisting 3 participants into a vehicle for community activity. DSP instructed one participant to go around to the other side of the vehicle to get in.  Participant did not follow instructions.  DSP was assisting blind participant and other participant became impatient, shoved other participant.  When asked why participant pushed other participant, was not given an answer.  Participant was suspended for the day, staff was verbally counseled.</w:t>
      </w:r>
    </w:p>
    <w:p w:rsidR="00D2252F" w:rsidRDefault="00D2252F" w:rsidP="00D2252F">
      <w:pPr>
        <w:pStyle w:val="ListParagraph"/>
        <w:ind w:left="1440"/>
        <w:rPr>
          <w:sz w:val="22"/>
        </w:rPr>
      </w:pPr>
    </w:p>
    <w:p w:rsidR="00BB244F" w:rsidRDefault="00763CB6" w:rsidP="00AF5CB4">
      <w:pPr>
        <w:pStyle w:val="ListParagraph"/>
        <w:numPr>
          <w:ilvl w:val="0"/>
          <w:numId w:val="4"/>
        </w:numPr>
        <w:jc w:val="both"/>
        <w:rPr>
          <w:sz w:val="22"/>
        </w:rPr>
      </w:pPr>
      <w:r>
        <w:rPr>
          <w:b/>
          <w:sz w:val="22"/>
          <w:u w:val="single"/>
        </w:rPr>
        <w:t>Hanover Community Services</w:t>
      </w:r>
      <w:r w:rsidR="00BB244F" w:rsidRPr="006E3CB9">
        <w:rPr>
          <w:b/>
          <w:sz w:val="22"/>
          <w:u w:val="single"/>
        </w:rPr>
        <w:t>:</w:t>
      </w:r>
      <w:r w:rsidR="00BB244F" w:rsidRPr="006E3CB9">
        <w:rPr>
          <w:b/>
          <w:sz w:val="22"/>
        </w:rPr>
        <w:t xml:space="preserve">  </w:t>
      </w:r>
      <w:r w:rsidR="00407F22">
        <w:rPr>
          <w:sz w:val="22"/>
        </w:rPr>
        <w:t>2</w:t>
      </w:r>
      <w:r w:rsidR="00BB244F" w:rsidRPr="00F50775">
        <w:rPr>
          <w:sz w:val="22"/>
        </w:rPr>
        <w:t xml:space="preserve"> allegations of abuse &amp; neglect.</w:t>
      </w:r>
      <w:r w:rsidR="00BB244F">
        <w:rPr>
          <w:sz w:val="22"/>
        </w:rPr>
        <w:t xml:space="preserve"> </w:t>
      </w:r>
      <w:r w:rsidR="00407F22">
        <w:rPr>
          <w:sz w:val="22"/>
        </w:rPr>
        <w:t>1 complaint.</w:t>
      </w:r>
      <w:r w:rsidR="00BB244F">
        <w:rPr>
          <w:sz w:val="22"/>
        </w:rPr>
        <w:t xml:space="preserve"> </w:t>
      </w:r>
      <w:r w:rsidR="0077343A">
        <w:rPr>
          <w:sz w:val="22"/>
        </w:rPr>
        <w:t xml:space="preserve">1 </w:t>
      </w:r>
      <w:r w:rsidR="00407F22">
        <w:rPr>
          <w:sz w:val="22"/>
        </w:rPr>
        <w:t>sexual</w:t>
      </w:r>
    </w:p>
    <w:p w:rsidR="0077343A" w:rsidRDefault="0077343A" w:rsidP="00D67A98">
      <w:pPr>
        <w:pStyle w:val="ListParagraph"/>
        <w:ind w:left="1440"/>
        <w:rPr>
          <w:sz w:val="22"/>
        </w:rPr>
      </w:pPr>
      <w:r>
        <w:rPr>
          <w:sz w:val="22"/>
        </w:rPr>
        <w:t xml:space="preserve">#1 – </w:t>
      </w:r>
      <w:r w:rsidR="00D2252F">
        <w:rPr>
          <w:sz w:val="22"/>
        </w:rPr>
        <w:t>Mental Health Services consumer complained that doctor</w:t>
      </w:r>
      <w:r w:rsidR="009067EB">
        <w:rPr>
          <w:sz w:val="22"/>
        </w:rPr>
        <w:t xml:space="preserve"> refused to listen and doctor stated to client to get out of office.  After investigating found that doctor has communicated to client that had other patients to see which was verified by the nurse.  Client was connected to program coordinator.  Client did not like what was being told to her by the doctor.  Client came in at another time to see the doctor.</w:t>
      </w:r>
    </w:p>
    <w:p w:rsidR="00407F22" w:rsidRDefault="00407F22" w:rsidP="00D67A98">
      <w:pPr>
        <w:pStyle w:val="ListParagraph"/>
        <w:ind w:left="1440"/>
        <w:rPr>
          <w:sz w:val="22"/>
        </w:rPr>
      </w:pPr>
      <w:r>
        <w:rPr>
          <w:sz w:val="22"/>
        </w:rPr>
        <w:lastRenderedPageBreak/>
        <w:t>#2 – Day Support – when consumers arrive early, they congregate in kitchen area.  One consumer walked up and hit another while staff was looking other way.  Have consumers work in separate areas.  Now when consumers arrive early, they are allowed to sit in work areas as well as the kitchen.</w:t>
      </w:r>
    </w:p>
    <w:p w:rsidR="00407F22" w:rsidRDefault="00407F22" w:rsidP="00D67A98">
      <w:pPr>
        <w:pStyle w:val="ListParagraph"/>
        <w:ind w:left="1440"/>
        <w:rPr>
          <w:sz w:val="22"/>
        </w:rPr>
      </w:pPr>
      <w:r>
        <w:rPr>
          <w:sz w:val="22"/>
        </w:rPr>
        <w:t xml:space="preserve">#3 – On 3/20/14 two consumers were in restroom with one staff assisting.  There was an empty stall between the two consumers.  Staff went to door to allow privacy for consumers to use restroom. When returned, both consumers were in same stall.  911 was called to investigate and were unable to determine if act was consensual.  Social Services was also contacted and alerted to situation.  </w:t>
      </w:r>
      <w:r w:rsidR="00C470F6">
        <w:rPr>
          <w:sz w:val="22"/>
        </w:rPr>
        <w:t>Revised policy on restroom use, staff will stay inside door</w:t>
      </w:r>
      <w:r w:rsidR="007A2D7E">
        <w:rPr>
          <w:sz w:val="22"/>
        </w:rPr>
        <w:t xml:space="preserve"> at all times</w:t>
      </w:r>
      <w:r w:rsidR="00C470F6">
        <w:rPr>
          <w:sz w:val="22"/>
        </w:rPr>
        <w:t xml:space="preserve"> and when go on outings, need to</w:t>
      </w:r>
      <w:r w:rsidR="007A2D7E">
        <w:rPr>
          <w:sz w:val="22"/>
        </w:rPr>
        <w:t xml:space="preserve"> determine bathroom situation before outing.</w:t>
      </w:r>
    </w:p>
    <w:p w:rsidR="004B5D4D" w:rsidRDefault="004B5D4D" w:rsidP="004B5D4D">
      <w:pPr>
        <w:pStyle w:val="ListParagraph"/>
        <w:ind w:left="2160"/>
        <w:jc w:val="both"/>
        <w:rPr>
          <w:sz w:val="22"/>
        </w:rPr>
      </w:pPr>
    </w:p>
    <w:p w:rsidR="00443C4E" w:rsidRDefault="00763CB6" w:rsidP="00AF5CB4">
      <w:pPr>
        <w:pStyle w:val="ListParagraph"/>
        <w:numPr>
          <w:ilvl w:val="0"/>
          <w:numId w:val="4"/>
        </w:numPr>
        <w:jc w:val="both"/>
        <w:rPr>
          <w:sz w:val="22"/>
        </w:rPr>
      </w:pPr>
      <w:r>
        <w:rPr>
          <w:b/>
          <w:bCs/>
          <w:sz w:val="22"/>
          <w:u w:val="single"/>
        </w:rPr>
        <w:t>Key Support Services</w:t>
      </w:r>
      <w:r w:rsidR="00C7495F" w:rsidRPr="004B5D4D">
        <w:rPr>
          <w:b/>
          <w:bCs/>
          <w:sz w:val="22"/>
          <w:u w:val="single"/>
        </w:rPr>
        <w:t>:</w:t>
      </w:r>
      <w:r w:rsidR="00C7495F" w:rsidRPr="004B5D4D">
        <w:rPr>
          <w:b/>
          <w:bCs/>
          <w:sz w:val="22"/>
        </w:rPr>
        <w:t xml:space="preserve">  </w:t>
      </w:r>
      <w:r w:rsidR="00B666E9">
        <w:rPr>
          <w:sz w:val="22"/>
        </w:rPr>
        <w:t>1</w:t>
      </w:r>
      <w:r w:rsidR="005F4B15" w:rsidRPr="00F50775">
        <w:rPr>
          <w:sz w:val="22"/>
        </w:rPr>
        <w:t xml:space="preserve"> allegation of abuse &amp; neglect.</w:t>
      </w:r>
      <w:r w:rsidR="005F4B15">
        <w:rPr>
          <w:sz w:val="22"/>
        </w:rPr>
        <w:t xml:space="preserve"> </w:t>
      </w:r>
      <w:r w:rsidR="00B666E9">
        <w:rPr>
          <w:sz w:val="22"/>
        </w:rPr>
        <w:t>0</w:t>
      </w:r>
      <w:r w:rsidR="00D67A98">
        <w:rPr>
          <w:sz w:val="22"/>
        </w:rPr>
        <w:t xml:space="preserve"> neglect. </w:t>
      </w:r>
      <w:r w:rsidR="005F4B15">
        <w:rPr>
          <w:sz w:val="22"/>
        </w:rPr>
        <w:t>0 complaints.</w:t>
      </w:r>
    </w:p>
    <w:p w:rsidR="009067EB" w:rsidRDefault="00D67A98" w:rsidP="00D67A98">
      <w:pPr>
        <w:pStyle w:val="ListParagraph"/>
        <w:ind w:left="1440"/>
        <w:rPr>
          <w:sz w:val="22"/>
        </w:rPr>
      </w:pPr>
      <w:r>
        <w:rPr>
          <w:sz w:val="22"/>
        </w:rPr>
        <w:t>#1 –</w:t>
      </w:r>
      <w:r w:rsidR="00B666E9">
        <w:rPr>
          <w:sz w:val="22"/>
        </w:rPr>
        <w:t xml:space="preserve"> </w:t>
      </w:r>
      <w:r w:rsidR="007A2D7E">
        <w:rPr>
          <w:sz w:val="22"/>
        </w:rPr>
        <w:t xml:space="preserve">1/1/14  </w:t>
      </w:r>
      <w:r w:rsidR="00B666E9">
        <w:rPr>
          <w:sz w:val="22"/>
        </w:rPr>
        <w:t>Peer to peer</w:t>
      </w:r>
      <w:r w:rsidR="007A2D7E">
        <w:rPr>
          <w:sz w:val="22"/>
        </w:rPr>
        <w:t xml:space="preserve"> incident</w:t>
      </w:r>
      <w:r w:rsidR="00B666E9">
        <w:rPr>
          <w:sz w:val="22"/>
        </w:rPr>
        <w:t>, unfounded for neglect</w:t>
      </w:r>
      <w:r w:rsidR="007A2D7E">
        <w:rPr>
          <w:sz w:val="22"/>
        </w:rPr>
        <w:t xml:space="preserve"> since staff intervened immediately </w:t>
      </w:r>
      <w:r w:rsidR="00B666E9">
        <w:rPr>
          <w:sz w:val="22"/>
        </w:rPr>
        <w:t xml:space="preserve">, </w:t>
      </w:r>
      <w:r w:rsidR="007A2D7E">
        <w:rPr>
          <w:sz w:val="22"/>
        </w:rPr>
        <w:t xml:space="preserve">same individual as in previous report - </w:t>
      </w:r>
      <w:r w:rsidR="00B666E9">
        <w:rPr>
          <w:sz w:val="22"/>
        </w:rPr>
        <w:t>working with specialist</w:t>
      </w:r>
      <w:r w:rsidR="007A2D7E">
        <w:rPr>
          <w:sz w:val="22"/>
        </w:rPr>
        <w:t xml:space="preserve"> to develop behavior plan</w:t>
      </w:r>
    </w:p>
    <w:p w:rsidR="00B666E9" w:rsidRDefault="00B666E9" w:rsidP="00D67A98">
      <w:pPr>
        <w:pStyle w:val="ListParagraph"/>
        <w:ind w:left="1440"/>
        <w:rPr>
          <w:sz w:val="22"/>
        </w:rPr>
      </w:pPr>
    </w:p>
    <w:p w:rsidR="009067EB" w:rsidRDefault="009067EB" w:rsidP="009067EB">
      <w:pPr>
        <w:pStyle w:val="ListParagraph"/>
        <w:numPr>
          <w:ilvl w:val="0"/>
          <w:numId w:val="4"/>
        </w:numPr>
        <w:jc w:val="both"/>
        <w:rPr>
          <w:sz w:val="22"/>
        </w:rPr>
      </w:pPr>
      <w:r>
        <w:rPr>
          <w:b/>
          <w:bCs/>
          <w:sz w:val="22"/>
          <w:u w:val="single"/>
        </w:rPr>
        <w:t>Veldot</w:t>
      </w:r>
      <w:r w:rsidRPr="00B86A2D">
        <w:rPr>
          <w:b/>
          <w:bCs/>
          <w:sz w:val="22"/>
          <w:u w:val="single"/>
        </w:rPr>
        <w:t>:</w:t>
      </w:r>
      <w:r w:rsidRPr="00B86A2D">
        <w:rPr>
          <w:sz w:val="22"/>
        </w:rPr>
        <w:t xml:space="preserve">  </w:t>
      </w:r>
      <w:r>
        <w:rPr>
          <w:sz w:val="22"/>
        </w:rPr>
        <w:t>Addressed in Old Business</w:t>
      </w:r>
    </w:p>
    <w:p w:rsidR="009067EB" w:rsidRDefault="009067EB" w:rsidP="009067EB">
      <w:pPr>
        <w:pStyle w:val="ListParagraph"/>
        <w:ind w:left="1440"/>
        <w:jc w:val="both"/>
        <w:rPr>
          <w:b/>
          <w:bCs/>
          <w:sz w:val="22"/>
          <w:u w:val="single"/>
        </w:rPr>
      </w:pPr>
    </w:p>
    <w:p w:rsidR="009067EB" w:rsidRDefault="009067EB" w:rsidP="009067EB">
      <w:pPr>
        <w:pStyle w:val="ListParagraph"/>
        <w:ind w:left="1440"/>
        <w:jc w:val="both"/>
        <w:rPr>
          <w:b/>
          <w:bCs/>
          <w:sz w:val="22"/>
          <w:u w:val="single"/>
        </w:rPr>
      </w:pPr>
    </w:p>
    <w:p w:rsidR="009067EB" w:rsidRPr="009067EB" w:rsidRDefault="00717012" w:rsidP="00B666E9">
      <w:pPr>
        <w:pStyle w:val="ListParagraph"/>
        <w:ind w:firstLine="360"/>
        <w:jc w:val="both"/>
        <w:rPr>
          <w:sz w:val="22"/>
        </w:rPr>
      </w:pPr>
      <w:r>
        <w:rPr>
          <w:b/>
          <w:bCs/>
          <w:sz w:val="22"/>
        </w:rPr>
        <w:t>1</w:t>
      </w:r>
      <w:r w:rsidRPr="00717012">
        <w:rPr>
          <w:b/>
          <w:bCs/>
          <w:sz w:val="22"/>
          <w:vertAlign w:val="superscript"/>
        </w:rPr>
        <w:t>st</w:t>
      </w:r>
      <w:r>
        <w:rPr>
          <w:b/>
          <w:bCs/>
          <w:sz w:val="22"/>
        </w:rPr>
        <w:t xml:space="preserve"> </w:t>
      </w:r>
      <w:r w:rsidR="009067EB" w:rsidRPr="009067EB">
        <w:rPr>
          <w:b/>
          <w:bCs/>
          <w:sz w:val="22"/>
        </w:rPr>
        <w:t>quarter reports not received:</w:t>
      </w:r>
    </w:p>
    <w:p w:rsidR="009067EB" w:rsidRPr="00C7495F" w:rsidRDefault="009067EB" w:rsidP="009067EB">
      <w:pPr>
        <w:pStyle w:val="ListParagraph"/>
        <w:ind w:left="2160"/>
        <w:rPr>
          <w:b/>
          <w:sz w:val="22"/>
          <w:u w:val="single"/>
        </w:rPr>
      </w:pPr>
    </w:p>
    <w:p w:rsidR="00D67A98" w:rsidRPr="00D67A98" w:rsidRDefault="00763CB6" w:rsidP="009067EB">
      <w:pPr>
        <w:pStyle w:val="ListParagraph"/>
        <w:ind w:left="1440"/>
        <w:jc w:val="both"/>
        <w:rPr>
          <w:bCs/>
          <w:sz w:val="22"/>
        </w:rPr>
      </w:pPr>
      <w:r>
        <w:rPr>
          <w:b/>
          <w:bCs/>
          <w:sz w:val="22"/>
          <w:u w:val="single"/>
        </w:rPr>
        <w:t>Liberation Family Services</w:t>
      </w:r>
      <w:r w:rsidR="00C7495F" w:rsidRPr="009A2E84">
        <w:rPr>
          <w:b/>
          <w:bCs/>
          <w:sz w:val="22"/>
          <w:u w:val="single"/>
        </w:rPr>
        <w:t>:</w:t>
      </w:r>
      <w:r w:rsidR="00C7495F" w:rsidRPr="009A2E84">
        <w:rPr>
          <w:sz w:val="22"/>
        </w:rPr>
        <w:t xml:space="preserve">  </w:t>
      </w:r>
      <w:r>
        <w:rPr>
          <w:sz w:val="22"/>
        </w:rPr>
        <w:t>Report not received.  Affiliate not present at meeting.</w:t>
      </w:r>
    </w:p>
    <w:p w:rsidR="00947B96" w:rsidRPr="00947B96" w:rsidRDefault="00947B96" w:rsidP="009E7955">
      <w:pPr>
        <w:pStyle w:val="ListParagraph"/>
        <w:ind w:left="0"/>
        <w:rPr>
          <w:b/>
          <w:bCs/>
          <w:sz w:val="22"/>
          <w:u w:val="single"/>
        </w:rPr>
      </w:pPr>
    </w:p>
    <w:p w:rsidR="00947B96" w:rsidRDefault="00763CB6" w:rsidP="009067EB">
      <w:pPr>
        <w:pStyle w:val="ListParagraph"/>
        <w:ind w:left="1440"/>
        <w:jc w:val="both"/>
        <w:rPr>
          <w:sz w:val="22"/>
        </w:rPr>
      </w:pPr>
      <w:r>
        <w:rPr>
          <w:b/>
          <w:sz w:val="22"/>
          <w:u w:val="single"/>
        </w:rPr>
        <w:t>Youth Counseling Services</w:t>
      </w:r>
      <w:r w:rsidR="00D504A8" w:rsidRPr="00947B96">
        <w:rPr>
          <w:b/>
          <w:sz w:val="22"/>
          <w:u w:val="single"/>
        </w:rPr>
        <w:t>:</w:t>
      </w:r>
      <w:r w:rsidR="00D504A8" w:rsidRPr="00947B96">
        <w:rPr>
          <w:b/>
          <w:sz w:val="22"/>
        </w:rPr>
        <w:t xml:space="preserve">  </w:t>
      </w:r>
      <w:r>
        <w:rPr>
          <w:sz w:val="22"/>
        </w:rPr>
        <w:t xml:space="preserve">Report not received.  </w:t>
      </w:r>
      <w:r w:rsidR="00C470F6">
        <w:rPr>
          <w:sz w:val="22"/>
        </w:rPr>
        <w:t>They were given</w:t>
      </w:r>
      <w:r>
        <w:rPr>
          <w:sz w:val="22"/>
        </w:rPr>
        <w:t xml:space="preserve"> until end of week, June 6, to turn report in to Taneika.</w:t>
      </w:r>
    </w:p>
    <w:p w:rsidR="009067EB" w:rsidRPr="00783307" w:rsidRDefault="009067EB" w:rsidP="009067EB">
      <w:pPr>
        <w:pStyle w:val="ListParagraph"/>
        <w:ind w:left="1440"/>
        <w:jc w:val="both"/>
        <w:rPr>
          <w:b/>
          <w:bCs/>
          <w:sz w:val="22"/>
          <w:u w:val="single"/>
        </w:rPr>
      </w:pPr>
    </w:p>
    <w:p w:rsidR="009067EB" w:rsidRDefault="009067EB" w:rsidP="00B666E9">
      <w:pPr>
        <w:pStyle w:val="ListParagraph"/>
        <w:ind w:left="1800" w:hanging="720"/>
        <w:jc w:val="both"/>
        <w:rPr>
          <w:sz w:val="22"/>
        </w:rPr>
      </w:pPr>
      <w:r>
        <w:rPr>
          <w:b/>
          <w:bCs/>
          <w:sz w:val="22"/>
          <w:u w:val="single"/>
        </w:rPr>
        <w:t>Note:</w:t>
      </w:r>
      <w:r w:rsidR="00B666E9">
        <w:rPr>
          <w:b/>
          <w:bCs/>
          <w:sz w:val="22"/>
        </w:rPr>
        <w:t xml:space="preserve"> </w:t>
      </w:r>
      <w:r>
        <w:rPr>
          <w:b/>
          <w:bCs/>
          <w:sz w:val="22"/>
        </w:rPr>
        <w:t xml:space="preserve">  </w:t>
      </w:r>
      <w:r w:rsidRPr="009067EB">
        <w:rPr>
          <w:bCs/>
          <w:sz w:val="22"/>
        </w:rPr>
        <w:t>Riggins Residential</w:t>
      </w:r>
      <w:r w:rsidRPr="00B86A2D">
        <w:rPr>
          <w:sz w:val="22"/>
        </w:rPr>
        <w:t xml:space="preserve"> </w:t>
      </w:r>
      <w:r>
        <w:rPr>
          <w:sz w:val="22"/>
        </w:rPr>
        <w:t>will report on their 4</w:t>
      </w:r>
      <w:r w:rsidRPr="00763CB6">
        <w:rPr>
          <w:sz w:val="22"/>
          <w:vertAlign w:val="superscript"/>
        </w:rPr>
        <w:t>th</w:t>
      </w:r>
      <w:r>
        <w:rPr>
          <w:sz w:val="22"/>
        </w:rPr>
        <w:t xml:space="preserve"> and 1</w:t>
      </w:r>
      <w:r w:rsidRPr="00763CB6">
        <w:rPr>
          <w:sz w:val="22"/>
          <w:vertAlign w:val="superscript"/>
        </w:rPr>
        <w:t>st</w:t>
      </w:r>
      <w:r>
        <w:rPr>
          <w:sz w:val="22"/>
        </w:rPr>
        <w:t xml:space="preserve"> quarter human rights activity during old business </w:t>
      </w:r>
      <w:r w:rsidR="00C470F6">
        <w:rPr>
          <w:sz w:val="22"/>
        </w:rPr>
        <w:t>at the next scheduled meeting, September 2, 2014.</w:t>
      </w:r>
    </w:p>
    <w:p w:rsidR="00C165CC" w:rsidRPr="00DF59C3" w:rsidRDefault="00C165CC" w:rsidP="00C165CC">
      <w:pPr>
        <w:ind w:left="2520"/>
        <w:jc w:val="both"/>
        <w:rPr>
          <w:color w:val="000000"/>
          <w:sz w:val="22"/>
        </w:rPr>
      </w:pPr>
    </w:p>
    <w:p w:rsidR="008F48E9" w:rsidRDefault="008F48E9" w:rsidP="009D5740">
      <w:pPr>
        <w:jc w:val="both"/>
        <w:rPr>
          <w:bCs/>
          <w:sz w:val="22"/>
        </w:rPr>
      </w:pPr>
    </w:p>
    <w:p w:rsidR="008F48E9" w:rsidRDefault="009901E5" w:rsidP="008F48E9">
      <w:pPr>
        <w:ind w:left="2520" w:hanging="1800"/>
        <w:jc w:val="both"/>
        <w:rPr>
          <w:b/>
          <w:color w:val="000000"/>
          <w:sz w:val="22"/>
        </w:rPr>
      </w:pPr>
      <w:r>
        <w:rPr>
          <w:b/>
          <w:color w:val="000000"/>
          <w:sz w:val="22"/>
        </w:rPr>
        <w:t>REQUEST FOR AFFILIATION:</w:t>
      </w:r>
    </w:p>
    <w:p w:rsidR="006E32CD" w:rsidRPr="008F48E9" w:rsidRDefault="006E32CD" w:rsidP="008F48E9">
      <w:pPr>
        <w:ind w:left="2520" w:hanging="1800"/>
        <w:jc w:val="both"/>
        <w:rPr>
          <w:b/>
          <w:color w:val="000000"/>
          <w:sz w:val="22"/>
        </w:rPr>
      </w:pPr>
    </w:p>
    <w:p w:rsidR="00936BF9" w:rsidRDefault="00D827E2" w:rsidP="007857FA">
      <w:pPr>
        <w:ind w:left="720"/>
        <w:jc w:val="both"/>
        <w:rPr>
          <w:color w:val="000000"/>
          <w:sz w:val="22"/>
        </w:rPr>
      </w:pPr>
      <w:r>
        <w:rPr>
          <w:b/>
          <w:color w:val="000000"/>
          <w:sz w:val="22"/>
        </w:rPr>
        <w:t>Faison Centers of Excellence</w:t>
      </w:r>
      <w:r w:rsidR="00936BF9">
        <w:rPr>
          <w:b/>
          <w:color w:val="000000"/>
          <w:sz w:val="22"/>
        </w:rPr>
        <w:t xml:space="preserve"> </w:t>
      </w:r>
      <w:r w:rsidR="00936BF9">
        <w:rPr>
          <w:color w:val="000000"/>
          <w:sz w:val="22"/>
        </w:rPr>
        <w:t xml:space="preserve">requests affiliation for new </w:t>
      </w:r>
      <w:r>
        <w:rPr>
          <w:color w:val="000000"/>
          <w:sz w:val="22"/>
        </w:rPr>
        <w:t xml:space="preserve">congregate living, </w:t>
      </w:r>
      <w:r w:rsidR="008C24D4">
        <w:rPr>
          <w:color w:val="000000"/>
          <w:sz w:val="22"/>
        </w:rPr>
        <w:t>supportive in home</w:t>
      </w:r>
      <w:r>
        <w:rPr>
          <w:color w:val="000000"/>
          <w:sz w:val="22"/>
        </w:rPr>
        <w:t xml:space="preserve"> and sponsored residential</w:t>
      </w:r>
    </w:p>
    <w:p w:rsidR="00936BF9" w:rsidRPr="00936BF9" w:rsidRDefault="00936BF9" w:rsidP="007857FA">
      <w:pPr>
        <w:ind w:left="720"/>
        <w:jc w:val="both"/>
        <w:rPr>
          <w:color w:val="000000"/>
          <w:sz w:val="22"/>
        </w:rPr>
      </w:pPr>
    </w:p>
    <w:p w:rsidR="006A2BDD" w:rsidRDefault="00D827E2" w:rsidP="00D827E2">
      <w:pPr>
        <w:ind w:left="720"/>
        <w:jc w:val="both"/>
        <w:rPr>
          <w:color w:val="000000"/>
          <w:sz w:val="22"/>
        </w:rPr>
      </w:pPr>
      <w:r>
        <w:rPr>
          <w:b/>
          <w:color w:val="000000"/>
          <w:sz w:val="22"/>
        </w:rPr>
        <w:t>Nurturing Arms Support Services</w:t>
      </w:r>
      <w:r w:rsidR="00A76C94">
        <w:rPr>
          <w:color w:val="000000"/>
          <w:sz w:val="22"/>
        </w:rPr>
        <w:t xml:space="preserve"> requests affiliation for </w:t>
      </w:r>
      <w:r>
        <w:rPr>
          <w:color w:val="000000"/>
          <w:sz w:val="22"/>
        </w:rPr>
        <w:t>residential group home services which will be located in Southside Richmond to serve 4 adults with intellectual disabilities.</w:t>
      </w:r>
    </w:p>
    <w:p w:rsidR="00D827E2" w:rsidRDefault="00D827E2" w:rsidP="00D827E2">
      <w:pPr>
        <w:ind w:left="720"/>
        <w:jc w:val="both"/>
        <w:rPr>
          <w:color w:val="000000"/>
          <w:sz w:val="22"/>
        </w:rPr>
      </w:pPr>
    </w:p>
    <w:p w:rsidR="00D827E2" w:rsidRDefault="00D827E2" w:rsidP="00D827E2">
      <w:pPr>
        <w:ind w:left="720"/>
        <w:jc w:val="both"/>
        <w:rPr>
          <w:color w:val="000000"/>
          <w:sz w:val="22"/>
        </w:rPr>
      </w:pPr>
      <w:r w:rsidRPr="00D827E2">
        <w:rPr>
          <w:b/>
          <w:color w:val="000000"/>
          <w:sz w:val="22"/>
        </w:rPr>
        <w:t xml:space="preserve">Wall Residences </w:t>
      </w:r>
      <w:r>
        <w:rPr>
          <w:color w:val="000000"/>
          <w:sz w:val="22"/>
        </w:rPr>
        <w:t>requests affiliation for one new sponsor provider:</w:t>
      </w:r>
    </w:p>
    <w:p w:rsidR="00D827E2" w:rsidRPr="00D827E2" w:rsidRDefault="00D827E2" w:rsidP="00D827E2">
      <w:pPr>
        <w:ind w:left="720"/>
        <w:jc w:val="both"/>
        <w:rPr>
          <w:color w:val="000000"/>
          <w:sz w:val="22"/>
        </w:rPr>
      </w:pPr>
      <w:r>
        <w:rPr>
          <w:color w:val="000000"/>
          <w:sz w:val="22"/>
        </w:rPr>
        <w:t>Provider: 5867 Skippers Road, Emporia, VA</w:t>
      </w:r>
    </w:p>
    <w:p w:rsidR="00936BF9" w:rsidRDefault="00936BF9" w:rsidP="00936BF9">
      <w:pPr>
        <w:jc w:val="both"/>
        <w:rPr>
          <w:color w:val="000000"/>
          <w:sz w:val="22"/>
        </w:rPr>
      </w:pPr>
    </w:p>
    <w:p w:rsidR="00936BF9" w:rsidRDefault="00936BF9" w:rsidP="00936BF9">
      <w:pPr>
        <w:jc w:val="both"/>
        <w:rPr>
          <w:color w:val="000000"/>
          <w:sz w:val="22"/>
        </w:rPr>
      </w:pPr>
      <w:r>
        <w:rPr>
          <w:color w:val="000000"/>
          <w:sz w:val="22"/>
        </w:rPr>
        <w:tab/>
        <w:t xml:space="preserve">Motion to accept affiliations:  </w:t>
      </w:r>
      <w:r w:rsidR="00D827E2">
        <w:rPr>
          <w:color w:val="000000"/>
          <w:sz w:val="22"/>
        </w:rPr>
        <w:t>Linda Townsel</w:t>
      </w:r>
      <w:r>
        <w:rPr>
          <w:color w:val="000000"/>
          <w:sz w:val="22"/>
        </w:rPr>
        <w:t>/2</w:t>
      </w:r>
      <w:r w:rsidRPr="00936BF9">
        <w:rPr>
          <w:color w:val="000000"/>
          <w:sz w:val="22"/>
          <w:vertAlign w:val="superscript"/>
        </w:rPr>
        <w:t>nd</w:t>
      </w:r>
      <w:r>
        <w:rPr>
          <w:color w:val="000000"/>
          <w:sz w:val="22"/>
        </w:rPr>
        <w:t xml:space="preserve"> </w:t>
      </w:r>
      <w:r w:rsidR="00D827E2">
        <w:rPr>
          <w:color w:val="000000"/>
          <w:sz w:val="22"/>
        </w:rPr>
        <w:t>Brandy Barkins</w:t>
      </w:r>
    </w:p>
    <w:p w:rsidR="00936BF9" w:rsidRDefault="00936BF9" w:rsidP="00936BF9">
      <w:pPr>
        <w:jc w:val="both"/>
        <w:rPr>
          <w:color w:val="000000"/>
          <w:sz w:val="22"/>
        </w:rPr>
      </w:pPr>
    </w:p>
    <w:p w:rsidR="00936BF9" w:rsidRDefault="00936BF9" w:rsidP="00936BF9">
      <w:pPr>
        <w:ind w:left="720"/>
        <w:jc w:val="both"/>
        <w:rPr>
          <w:color w:val="000000"/>
          <w:sz w:val="22"/>
        </w:rPr>
      </w:pPr>
      <w:r>
        <w:rPr>
          <w:b/>
          <w:color w:val="000000"/>
          <w:sz w:val="22"/>
        </w:rPr>
        <w:t xml:space="preserve">LHRC REVIEW:  </w:t>
      </w:r>
      <w:r>
        <w:rPr>
          <w:color w:val="000000"/>
          <w:sz w:val="22"/>
        </w:rPr>
        <w:t>The public portion of the meeting was concluded at 6:15p.  The committee moved into executive session pursuant to VA Code 2.2</w:t>
      </w:r>
      <w:r w:rsidR="00572E8B">
        <w:rPr>
          <w:color w:val="000000"/>
          <w:sz w:val="22"/>
        </w:rPr>
        <w:t>-</w:t>
      </w:r>
      <w:r>
        <w:rPr>
          <w:color w:val="000000"/>
          <w:sz w:val="22"/>
        </w:rPr>
        <w:t>3711</w:t>
      </w:r>
      <w:r w:rsidR="00572E8B">
        <w:rPr>
          <w:color w:val="000000"/>
          <w:sz w:val="22"/>
        </w:rPr>
        <w:t>-</w:t>
      </w:r>
      <w:r>
        <w:rPr>
          <w:color w:val="000000"/>
          <w:sz w:val="22"/>
        </w:rPr>
        <w:t>A</w:t>
      </w:r>
      <w:r w:rsidR="00572E8B">
        <w:rPr>
          <w:color w:val="000000"/>
          <w:sz w:val="22"/>
        </w:rPr>
        <w:t>.15</w:t>
      </w:r>
      <w:r>
        <w:rPr>
          <w:color w:val="000000"/>
          <w:sz w:val="22"/>
        </w:rPr>
        <w:t xml:space="preserve"> for the protection and privacy of individuals</w:t>
      </w:r>
      <w:r w:rsidR="00572E8B">
        <w:rPr>
          <w:color w:val="000000"/>
          <w:sz w:val="22"/>
        </w:rPr>
        <w:t xml:space="preserve"> and their records</w:t>
      </w:r>
      <w:r>
        <w:rPr>
          <w:color w:val="000000"/>
          <w:sz w:val="22"/>
        </w:rPr>
        <w:t xml:space="preserve"> in personal matters not related to public business, namely for the purpose of hearing from </w:t>
      </w:r>
      <w:r w:rsidR="00D827E2">
        <w:rPr>
          <w:color w:val="000000"/>
          <w:sz w:val="22"/>
        </w:rPr>
        <w:t>Bethel Residential Homes</w:t>
      </w:r>
      <w:r>
        <w:rPr>
          <w:color w:val="000000"/>
          <w:sz w:val="22"/>
        </w:rPr>
        <w:t xml:space="preserve"> to review patient information pursuant to the regulations.</w:t>
      </w:r>
    </w:p>
    <w:p w:rsidR="00936BF9" w:rsidRDefault="00936BF9" w:rsidP="00936BF9">
      <w:pPr>
        <w:ind w:left="720"/>
        <w:jc w:val="both"/>
        <w:rPr>
          <w:b/>
          <w:color w:val="000000"/>
          <w:sz w:val="22"/>
        </w:rPr>
      </w:pPr>
    </w:p>
    <w:p w:rsidR="00936BF9" w:rsidRPr="00936BF9" w:rsidRDefault="00936BF9" w:rsidP="00936BF9">
      <w:pPr>
        <w:ind w:left="720"/>
        <w:jc w:val="both"/>
        <w:rPr>
          <w:color w:val="000000"/>
          <w:sz w:val="22"/>
        </w:rPr>
      </w:pPr>
      <w:r>
        <w:rPr>
          <w:color w:val="000000"/>
          <w:sz w:val="22"/>
        </w:rPr>
        <w:t>Motion to accept protective device</w:t>
      </w:r>
      <w:r w:rsidR="008862DB">
        <w:rPr>
          <w:color w:val="000000"/>
          <w:sz w:val="22"/>
        </w:rPr>
        <w:t>s for said individuals receiving services from</w:t>
      </w:r>
      <w:r>
        <w:rPr>
          <w:color w:val="000000"/>
          <w:sz w:val="22"/>
        </w:rPr>
        <w:t xml:space="preserve"> </w:t>
      </w:r>
      <w:r w:rsidR="00D827E2">
        <w:rPr>
          <w:color w:val="000000"/>
          <w:sz w:val="22"/>
        </w:rPr>
        <w:t>Bethel Residential Homes</w:t>
      </w:r>
      <w:r>
        <w:rPr>
          <w:color w:val="000000"/>
          <w:sz w:val="22"/>
        </w:rPr>
        <w:t xml:space="preserve"> </w:t>
      </w:r>
      <w:r w:rsidR="00717012">
        <w:rPr>
          <w:color w:val="000000"/>
          <w:sz w:val="22"/>
        </w:rPr>
        <w:t>contingent upon receiving doctor’s prescriptions</w:t>
      </w:r>
      <w:r w:rsidR="00572E8B">
        <w:rPr>
          <w:color w:val="000000"/>
          <w:sz w:val="22"/>
        </w:rPr>
        <w:t xml:space="preserve"> by June 18, 2014</w:t>
      </w:r>
      <w:r w:rsidR="00717012">
        <w:rPr>
          <w:color w:val="000000"/>
          <w:sz w:val="22"/>
        </w:rPr>
        <w:t xml:space="preserve"> </w:t>
      </w:r>
      <w:r w:rsidR="00711BCD">
        <w:rPr>
          <w:color w:val="000000"/>
          <w:sz w:val="22"/>
        </w:rPr>
        <w:t>–</w:t>
      </w:r>
      <w:r>
        <w:rPr>
          <w:color w:val="000000"/>
          <w:sz w:val="22"/>
        </w:rPr>
        <w:t xml:space="preserve"> </w:t>
      </w:r>
      <w:r w:rsidR="00D827E2">
        <w:rPr>
          <w:color w:val="000000"/>
          <w:sz w:val="22"/>
        </w:rPr>
        <w:t>Linda Townsel</w:t>
      </w:r>
      <w:r w:rsidR="00711BCD">
        <w:rPr>
          <w:color w:val="000000"/>
          <w:sz w:val="22"/>
        </w:rPr>
        <w:t>/2</w:t>
      </w:r>
      <w:r w:rsidR="00711BCD" w:rsidRPr="00711BCD">
        <w:rPr>
          <w:color w:val="000000"/>
          <w:sz w:val="22"/>
          <w:vertAlign w:val="superscript"/>
        </w:rPr>
        <w:t>nd</w:t>
      </w:r>
      <w:r w:rsidR="00711BCD">
        <w:rPr>
          <w:color w:val="000000"/>
          <w:sz w:val="22"/>
        </w:rPr>
        <w:t xml:space="preserve"> Brandy Barkins</w:t>
      </w:r>
      <w:r>
        <w:rPr>
          <w:color w:val="000000"/>
          <w:sz w:val="22"/>
        </w:rPr>
        <w:t xml:space="preserve"> </w:t>
      </w:r>
    </w:p>
    <w:p w:rsidR="00840506" w:rsidRPr="00045C5A" w:rsidRDefault="00840506" w:rsidP="00916A1A">
      <w:pPr>
        <w:ind w:left="1440"/>
        <w:jc w:val="both"/>
        <w:rPr>
          <w:color w:val="000000"/>
          <w:sz w:val="22"/>
        </w:rPr>
      </w:pPr>
    </w:p>
    <w:p w:rsidR="00430D30" w:rsidRPr="00406A2C" w:rsidRDefault="00430D30" w:rsidP="007266F5">
      <w:pPr>
        <w:ind w:firstLine="720"/>
        <w:jc w:val="both"/>
        <w:rPr>
          <w:color w:val="000000"/>
          <w:sz w:val="22"/>
        </w:rPr>
      </w:pPr>
      <w:r w:rsidRPr="00045C5A">
        <w:rPr>
          <w:b/>
          <w:bCs/>
          <w:color w:val="000000"/>
          <w:sz w:val="22"/>
        </w:rPr>
        <w:t>NEXT MEETING:</w:t>
      </w:r>
      <w:r w:rsidRPr="00045C5A">
        <w:rPr>
          <w:b/>
          <w:bCs/>
          <w:color w:val="000000"/>
          <w:sz w:val="22"/>
        </w:rPr>
        <w:tab/>
      </w:r>
      <w:r w:rsidR="00D827E2">
        <w:rPr>
          <w:color w:val="000000"/>
          <w:sz w:val="22"/>
        </w:rPr>
        <w:t>September 2, 2014</w:t>
      </w:r>
      <w:r>
        <w:rPr>
          <w:color w:val="000000"/>
          <w:sz w:val="22"/>
        </w:rPr>
        <w:t xml:space="preserve"> at 5:00 p.m. in the DSS Meeting Room</w:t>
      </w:r>
      <w:r w:rsidRPr="00045C5A">
        <w:rPr>
          <w:color w:val="000000"/>
          <w:sz w:val="22"/>
        </w:rPr>
        <w:tab/>
      </w:r>
    </w:p>
    <w:p w:rsidR="00430D30" w:rsidRDefault="00430D30" w:rsidP="00C064A0">
      <w:pPr>
        <w:ind w:left="2880" w:hanging="2880"/>
        <w:jc w:val="both"/>
        <w:rPr>
          <w:b/>
          <w:sz w:val="22"/>
        </w:rPr>
      </w:pPr>
    </w:p>
    <w:p w:rsidR="003553F9" w:rsidRPr="003553F9" w:rsidRDefault="00430D30" w:rsidP="00FC6657">
      <w:pPr>
        <w:ind w:left="2880" w:hanging="2160"/>
        <w:jc w:val="both"/>
        <w:rPr>
          <w:sz w:val="22"/>
        </w:rPr>
      </w:pPr>
      <w:r>
        <w:rPr>
          <w:b/>
          <w:sz w:val="22"/>
        </w:rPr>
        <w:t>ADJOURNMENT</w:t>
      </w:r>
      <w:r w:rsidR="00FC6657">
        <w:rPr>
          <w:b/>
          <w:sz w:val="22"/>
        </w:rPr>
        <w:t>:</w:t>
      </w:r>
      <w:r w:rsidR="007857FA">
        <w:rPr>
          <w:b/>
          <w:sz w:val="22"/>
        </w:rPr>
        <w:tab/>
        <w:t>6:</w:t>
      </w:r>
      <w:r w:rsidR="00D827E2">
        <w:rPr>
          <w:b/>
          <w:sz w:val="22"/>
        </w:rPr>
        <w:t>42</w:t>
      </w:r>
      <w:r w:rsidR="007857FA">
        <w:rPr>
          <w:b/>
          <w:sz w:val="22"/>
        </w:rPr>
        <w:t>P</w:t>
      </w:r>
    </w:p>
    <w:p w:rsidR="00430D30" w:rsidRPr="003553F9" w:rsidRDefault="003553F9" w:rsidP="003553F9">
      <w:pPr>
        <w:ind w:left="2880" w:hanging="2160"/>
        <w:jc w:val="both"/>
        <w:rPr>
          <w:b/>
          <w:sz w:val="22"/>
        </w:rPr>
      </w:pPr>
      <w:r>
        <w:rPr>
          <w:b/>
          <w:sz w:val="22"/>
        </w:rPr>
        <w:tab/>
      </w:r>
    </w:p>
    <w:p w:rsidR="00430D30" w:rsidRPr="0033212A" w:rsidRDefault="007857FA">
      <w:pPr>
        <w:jc w:val="both"/>
        <w:rPr>
          <w:sz w:val="22"/>
        </w:rPr>
      </w:pPr>
      <w:r>
        <w:rPr>
          <w:sz w:val="22"/>
        </w:rPr>
        <w:t xml:space="preserve">Respectfully submitted by:     </w:t>
      </w:r>
      <w:r w:rsidR="00711BCD">
        <w:rPr>
          <w:sz w:val="22"/>
        </w:rPr>
        <w:t>Sarah Jordan</w:t>
      </w:r>
    </w:p>
    <w:sectPr w:rsidR="00430D30" w:rsidRPr="0033212A" w:rsidSect="00454AE2">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00F"/>
    <w:multiLevelType w:val="hybridMultilevel"/>
    <w:tmpl w:val="A54CDFAE"/>
    <w:lvl w:ilvl="0" w:tplc="55A4DA00">
      <w:start w:val="1"/>
      <w:numFmt w:val="lowerLetter"/>
      <w:lvlText w:val="%1."/>
      <w:lvlJc w:val="left"/>
      <w:pPr>
        <w:ind w:left="1440" w:hanging="360"/>
      </w:pPr>
      <w:rPr>
        <w:rFonts w:hint="default"/>
        <w:b/>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F5480A"/>
    <w:multiLevelType w:val="hybridMultilevel"/>
    <w:tmpl w:val="B1686058"/>
    <w:lvl w:ilvl="0" w:tplc="6E80B3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E3346B"/>
    <w:multiLevelType w:val="hybridMultilevel"/>
    <w:tmpl w:val="3C9CB766"/>
    <w:lvl w:ilvl="0" w:tplc="0409000B">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11D0C7F"/>
    <w:multiLevelType w:val="hybridMultilevel"/>
    <w:tmpl w:val="595E02A6"/>
    <w:lvl w:ilvl="0" w:tplc="0409000B">
      <w:start w:val="1"/>
      <w:numFmt w:val="bullet"/>
      <w:lvlText w:val=""/>
      <w:lvlJc w:val="left"/>
      <w:pPr>
        <w:tabs>
          <w:tab w:val="num" w:pos="2160"/>
        </w:tabs>
        <w:ind w:left="2160" w:hanging="720"/>
      </w:pPr>
      <w:rPr>
        <w:rFonts w:ascii="Wingdings" w:hAnsi="Wingdings" w:hint="default"/>
        <w:b/>
      </w:rPr>
    </w:lvl>
    <w:lvl w:ilvl="1" w:tplc="9B7208F2">
      <w:start w:val="1"/>
      <w:numFmt w:val="bullet"/>
      <w:lvlText w:val=""/>
      <w:lvlJc w:val="left"/>
      <w:pPr>
        <w:tabs>
          <w:tab w:val="num" w:pos="2520"/>
        </w:tabs>
        <w:ind w:left="2520" w:hanging="360"/>
      </w:pPr>
      <w:rPr>
        <w:rFonts w:ascii="Symbol" w:hAnsi="Symbol" w:hint="default"/>
      </w:rPr>
    </w:lvl>
    <w:lvl w:ilvl="2" w:tplc="9B7208F2">
      <w:start w:val="1"/>
      <w:numFmt w:val="bullet"/>
      <w:lvlText w:val=""/>
      <w:lvlJc w:val="left"/>
      <w:pPr>
        <w:tabs>
          <w:tab w:val="num" w:pos="3240"/>
        </w:tabs>
        <w:ind w:left="3240" w:hanging="180"/>
      </w:pPr>
      <w:rPr>
        <w:rFonts w:ascii="Symbol" w:hAnsi="Symbol" w:hint="default"/>
      </w:rPr>
    </w:lvl>
    <w:lvl w:ilvl="3" w:tplc="9B7208F2">
      <w:start w:val="1"/>
      <w:numFmt w:val="bullet"/>
      <w:lvlText w:val=""/>
      <w:lvlJc w:val="left"/>
      <w:pPr>
        <w:tabs>
          <w:tab w:val="num" w:pos="3960"/>
        </w:tabs>
        <w:ind w:left="3960" w:hanging="360"/>
      </w:pPr>
      <w:rPr>
        <w:rFonts w:ascii="Symbol" w:hAnsi="Symbol" w:hint="default"/>
      </w:rPr>
    </w:lvl>
    <w:lvl w:ilvl="4" w:tplc="B876F874">
      <w:start w:val="10"/>
      <w:numFmt w:val="lowerLetter"/>
      <w:lvlText w:val="%5."/>
      <w:lvlJc w:val="left"/>
      <w:pPr>
        <w:ind w:left="4680" w:hanging="360"/>
      </w:pPr>
      <w:rPr>
        <w:rFonts w:hint="default"/>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336E32F2"/>
    <w:multiLevelType w:val="hybridMultilevel"/>
    <w:tmpl w:val="687CB446"/>
    <w:lvl w:ilvl="0" w:tplc="9B7208F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7B6455C"/>
    <w:multiLevelType w:val="hybridMultilevel"/>
    <w:tmpl w:val="5ADE5520"/>
    <w:lvl w:ilvl="0" w:tplc="9B7208F2">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573C677E"/>
    <w:multiLevelType w:val="hybridMultilevel"/>
    <w:tmpl w:val="5C56B560"/>
    <w:lvl w:ilvl="0" w:tplc="909C4690">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9902358"/>
    <w:multiLevelType w:val="hybridMultilevel"/>
    <w:tmpl w:val="5184AE4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5C087B0C"/>
    <w:multiLevelType w:val="hybridMultilevel"/>
    <w:tmpl w:val="6E44C230"/>
    <w:lvl w:ilvl="0" w:tplc="9B7208F2">
      <w:start w:val="1"/>
      <w:numFmt w:val="bullet"/>
      <w:lvlText w:val=""/>
      <w:lvlJc w:val="left"/>
      <w:pPr>
        <w:ind w:left="2340" w:hanging="360"/>
      </w:pPr>
      <w:rPr>
        <w:rFonts w:ascii="Symbol" w:hAnsi="Symbol" w:hint="default"/>
      </w:rPr>
    </w:lvl>
    <w:lvl w:ilvl="1" w:tplc="9B7208F2">
      <w:start w:val="1"/>
      <w:numFmt w:val="bullet"/>
      <w:lvlText w:val=""/>
      <w:lvlJc w:val="left"/>
      <w:pPr>
        <w:ind w:left="5400" w:hanging="360"/>
      </w:pPr>
      <w:rPr>
        <w:rFonts w:ascii="Symbol" w:hAnsi="Symbol" w:hint="default"/>
      </w:rPr>
    </w:lvl>
    <w:lvl w:ilvl="2" w:tplc="0409000B">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9">
    <w:nsid w:val="669D6710"/>
    <w:multiLevelType w:val="hybridMultilevel"/>
    <w:tmpl w:val="7040C020"/>
    <w:lvl w:ilvl="0" w:tplc="18062542">
      <w:start w:val="1"/>
      <w:numFmt w:val="bullet"/>
      <w:lvlText w:val=""/>
      <w:lvlJc w:val="left"/>
      <w:pPr>
        <w:ind w:left="5400" w:hanging="360"/>
      </w:pPr>
      <w:rPr>
        <w:rFonts w:ascii="Symbol" w:hAnsi="Symbol" w:hint="default"/>
      </w:rPr>
    </w:lvl>
    <w:lvl w:ilvl="1" w:tplc="9B7208F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0"/>
  </w:num>
  <w:num w:numId="5">
    <w:abstractNumId w:val="4"/>
  </w:num>
  <w:num w:numId="6">
    <w:abstractNumId w:val="9"/>
  </w:num>
  <w:num w:numId="7">
    <w:abstractNumId w:val="5"/>
  </w:num>
  <w:num w:numId="8">
    <w:abstractNumId w:val="7"/>
  </w:num>
  <w:num w:numId="9">
    <w:abstractNumId w:val="6"/>
  </w:num>
  <w:num w:numId="10">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642A"/>
    <w:rsid w:val="000061EE"/>
    <w:rsid w:val="00012904"/>
    <w:rsid w:val="00012CFB"/>
    <w:rsid w:val="0001387A"/>
    <w:rsid w:val="00014BAF"/>
    <w:rsid w:val="000152B4"/>
    <w:rsid w:val="00015EEC"/>
    <w:rsid w:val="00016563"/>
    <w:rsid w:val="0003278A"/>
    <w:rsid w:val="000344E5"/>
    <w:rsid w:val="0003660C"/>
    <w:rsid w:val="000378E6"/>
    <w:rsid w:val="0004476B"/>
    <w:rsid w:val="000450C5"/>
    <w:rsid w:val="00045C5A"/>
    <w:rsid w:val="000469BD"/>
    <w:rsid w:val="00050308"/>
    <w:rsid w:val="00050E7E"/>
    <w:rsid w:val="0005300D"/>
    <w:rsid w:val="00053883"/>
    <w:rsid w:val="000546E9"/>
    <w:rsid w:val="0005631F"/>
    <w:rsid w:val="000620D1"/>
    <w:rsid w:val="000632FB"/>
    <w:rsid w:val="0006386A"/>
    <w:rsid w:val="00065738"/>
    <w:rsid w:val="000677EE"/>
    <w:rsid w:val="000705A2"/>
    <w:rsid w:val="00070AFF"/>
    <w:rsid w:val="00074176"/>
    <w:rsid w:val="00074911"/>
    <w:rsid w:val="000765A8"/>
    <w:rsid w:val="00085487"/>
    <w:rsid w:val="00086B6A"/>
    <w:rsid w:val="00094029"/>
    <w:rsid w:val="000A1307"/>
    <w:rsid w:val="000A54F2"/>
    <w:rsid w:val="000A756F"/>
    <w:rsid w:val="000B0308"/>
    <w:rsid w:val="000B032C"/>
    <w:rsid w:val="000B2C0F"/>
    <w:rsid w:val="000B3440"/>
    <w:rsid w:val="000B49DD"/>
    <w:rsid w:val="000B5030"/>
    <w:rsid w:val="000B61F4"/>
    <w:rsid w:val="000B7052"/>
    <w:rsid w:val="000C0DB2"/>
    <w:rsid w:val="000C12A8"/>
    <w:rsid w:val="000C3066"/>
    <w:rsid w:val="000C6B82"/>
    <w:rsid w:val="000D1C30"/>
    <w:rsid w:val="000D241C"/>
    <w:rsid w:val="000D5146"/>
    <w:rsid w:val="000D59CD"/>
    <w:rsid w:val="000D6146"/>
    <w:rsid w:val="000E0F41"/>
    <w:rsid w:val="000E21FC"/>
    <w:rsid w:val="000E4096"/>
    <w:rsid w:val="000E6F36"/>
    <w:rsid w:val="000E79B2"/>
    <w:rsid w:val="000F19A2"/>
    <w:rsid w:val="000F75A1"/>
    <w:rsid w:val="000F7769"/>
    <w:rsid w:val="00103024"/>
    <w:rsid w:val="00103108"/>
    <w:rsid w:val="00112521"/>
    <w:rsid w:val="001163EB"/>
    <w:rsid w:val="00117E3F"/>
    <w:rsid w:val="001206FE"/>
    <w:rsid w:val="00124242"/>
    <w:rsid w:val="0012575E"/>
    <w:rsid w:val="00125B56"/>
    <w:rsid w:val="001268CA"/>
    <w:rsid w:val="00134A0B"/>
    <w:rsid w:val="00140505"/>
    <w:rsid w:val="001420D8"/>
    <w:rsid w:val="00142730"/>
    <w:rsid w:val="00144BFD"/>
    <w:rsid w:val="001536DD"/>
    <w:rsid w:val="00154503"/>
    <w:rsid w:val="001560CD"/>
    <w:rsid w:val="00156B3F"/>
    <w:rsid w:val="0016033F"/>
    <w:rsid w:val="00162B42"/>
    <w:rsid w:val="0017288F"/>
    <w:rsid w:val="001751E4"/>
    <w:rsid w:val="00177D48"/>
    <w:rsid w:val="001958B0"/>
    <w:rsid w:val="001969F6"/>
    <w:rsid w:val="001A0FB4"/>
    <w:rsid w:val="001A4F9D"/>
    <w:rsid w:val="001A752E"/>
    <w:rsid w:val="001B1CD9"/>
    <w:rsid w:val="001B2DE9"/>
    <w:rsid w:val="001C0A13"/>
    <w:rsid w:val="001C10C7"/>
    <w:rsid w:val="001C15A3"/>
    <w:rsid w:val="001C7759"/>
    <w:rsid w:val="001D42B8"/>
    <w:rsid w:val="001E17E1"/>
    <w:rsid w:val="001E2320"/>
    <w:rsid w:val="001E2E93"/>
    <w:rsid w:val="001E3C24"/>
    <w:rsid w:val="001E6E79"/>
    <w:rsid w:val="001E766D"/>
    <w:rsid w:val="001F0E5F"/>
    <w:rsid w:val="001F21CA"/>
    <w:rsid w:val="001F5D1C"/>
    <w:rsid w:val="001F6C5B"/>
    <w:rsid w:val="001F731C"/>
    <w:rsid w:val="00200315"/>
    <w:rsid w:val="0020134F"/>
    <w:rsid w:val="00201FB4"/>
    <w:rsid w:val="00205F9E"/>
    <w:rsid w:val="00210936"/>
    <w:rsid w:val="00210F15"/>
    <w:rsid w:val="002138AD"/>
    <w:rsid w:val="002159E5"/>
    <w:rsid w:val="00215A05"/>
    <w:rsid w:val="0021759A"/>
    <w:rsid w:val="002230E7"/>
    <w:rsid w:val="00223911"/>
    <w:rsid w:val="002243AB"/>
    <w:rsid w:val="00225054"/>
    <w:rsid w:val="00227614"/>
    <w:rsid w:val="00240441"/>
    <w:rsid w:val="00242790"/>
    <w:rsid w:val="002451BE"/>
    <w:rsid w:val="00247276"/>
    <w:rsid w:val="00247568"/>
    <w:rsid w:val="002479A8"/>
    <w:rsid w:val="00251851"/>
    <w:rsid w:val="0025298C"/>
    <w:rsid w:val="00254C29"/>
    <w:rsid w:val="00257A05"/>
    <w:rsid w:val="00264F1D"/>
    <w:rsid w:val="00265528"/>
    <w:rsid w:val="00266864"/>
    <w:rsid w:val="00267A7B"/>
    <w:rsid w:val="00282E16"/>
    <w:rsid w:val="00287666"/>
    <w:rsid w:val="00295D6B"/>
    <w:rsid w:val="002A029F"/>
    <w:rsid w:val="002A40B7"/>
    <w:rsid w:val="002A7AA9"/>
    <w:rsid w:val="002A7E8B"/>
    <w:rsid w:val="002B1022"/>
    <w:rsid w:val="002B5495"/>
    <w:rsid w:val="002B605A"/>
    <w:rsid w:val="002B6644"/>
    <w:rsid w:val="002C23CB"/>
    <w:rsid w:val="002C26A2"/>
    <w:rsid w:val="002D01D3"/>
    <w:rsid w:val="002D0AFC"/>
    <w:rsid w:val="002D0B13"/>
    <w:rsid w:val="002D3BDE"/>
    <w:rsid w:val="002D6EC5"/>
    <w:rsid w:val="002E060A"/>
    <w:rsid w:val="002E1313"/>
    <w:rsid w:val="002E17F0"/>
    <w:rsid w:val="002E5CF8"/>
    <w:rsid w:val="002E6D47"/>
    <w:rsid w:val="002E7182"/>
    <w:rsid w:val="002F1666"/>
    <w:rsid w:val="002F27D4"/>
    <w:rsid w:val="00301083"/>
    <w:rsid w:val="00305750"/>
    <w:rsid w:val="003125B1"/>
    <w:rsid w:val="003139C0"/>
    <w:rsid w:val="003146F2"/>
    <w:rsid w:val="00323C03"/>
    <w:rsid w:val="00324C7A"/>
    <w:rsid w:val="003272C0"/>
    <w:rsid w:val="0033058D"/>
    <w:rsid w:val="00330973"/>
    <w:rsid w:val="003314F3"/>
    <w:rsid w:val="0033212A"/>
    <w:rsid w:val="0033753A"/>
    <w:rsid w:val="003379E9"/>
    <w:rsid w:val="00344056"/>
    <w:rsid w:val="00344CDF"/>
    <w:rsid w:val="003456C8"/>
    <w:rsid w:val="00346D3F"/>
    <w:rsid w:val="003531CE"/>
    <w:rsid w:val="003553F9"/>
    <w:rsid w:val="003600A8"/>
    <w:rsid w:val="00363233"/>
    <w:rsid w:val="00364FF5"/>
    <w:rsid w:val="003733F3"/>
    <w:rsid w:val="003800C1"/>
    <w:rsid w:val="00383667"/>
    <w:rsid w:val="00385B6C"/>
    <w:rsid w:val="003A0155"/>
    <w:rsid w:val="003A1169"/>
    <w:rsid w:val="003A3E95"/>
    <w:rsid w:val="003B1722"/>
    <w:rsid w:val="003B2DBA"/>
    <w:rsid w:val="003B378A"/>
    <w:rsid w:val="003B5B2C"/>
    <w:rsid w:val="003C4571"/>
    <w:rsid w:val="003C711C"/>
    <w:rsid w:val="003C7883"/>
    <w:rsid w:val="003E433F"/>
    <w:rsid w:val="003E7F21"/>
    <w:rsid w:val="003F0259"/>
    <w:rsid w:val="003F4F5A"/>
    <w:rsid w:val="003F65D1"/>
    <w:rsid w:val="003F74FB"/>
    <w:rsid w:val="00402F32"/>
    <w:rsid w:val="004033F2"/>
    <w:rsid w:val="0040416E"/>
    <w:rsid w:val="00406A2C"/>
    <w:rsid w:val="00407F22"/>
    <w:rsid w:val="004148F4"/>
    <w:rsid w:val="00414D37"/>
    <w:rsid w:val="00416B25"/>
    <w:rsid w:val="00416C40"/>
    <w:rsid w:val="00423D7D"/>
    <w:rsid w:val="00424ECF"/>
    <w:rsid w:val="004251D4"/>
    <w:rsid w:val="0042638F"/>
    <w:rsid w:val="00427AB1"/>
    <w:rsid w:val="00430D30"/>
    <w:rsid w:val="004367F4"/>
    <w:rsid w:val="00437987"/>
    <w:rsid w:val="00443C4E"/>
    <w:rsid w:val="00445BF7"/>
    <w:rsid w:val="004538D1"/>
    <w:rsid w:val="00453985"/>
    <w:rsid w:val="00454AE2"/>
    <w:rsid w:val="00473D7C"/>
    <w:rsid w:val="00474733"/>
    <w:rsid w:val="00481336"/>
    <w:rsid w:val="00481591"/>
    <w:rsid w:val="00482168"/>
    <w:rsid w:val="00483894"/>
    <w:rsid w:val="00484677"/>
    <w:rsid w:val="00485330"/>
    <w:rsid w:val="004856BF"/>
    <w:rsid w:val="00486AA7"/>
    <w:rsid w:val="00493060"/>
    <w:rsid w:val="004A1F03"/>
    <w:rsid w:val="004A6EC3"/>
    <w:rsid w:val="004B013F"/>
    <w:rsid w:val="004B0FB8"/>
    <w:rsid w:val="004B1774"/>
    <w:rsid w:val="004B4D31"/>
    <w:rsid w:val="004B5D4D"/>
    <w:rsid w:val="004B74EA"/>
    <w:rsid w:val="004B7AA4"/>
    <w:rsid w:val="004C0A4D"/>
    <w:rsid w:val="004C750E"/>
    <w:rsid w:val="004D0433"/>
    <w:rsid w:val="004D758D"/>
    <w:rsid w:val="004D7DBB"/>
    <w:rsid w:val="004E1E0F"/>
    <w:rsid w:val="004E6F62"/>
    <w:rsid w:val="004E78BC"/>
    <w:rsid w:val="004E7E57"/>
    <w:rsid w:val="004F2A0F"/>
    <w:rsid w:val="004F2E1E"/>
    <w:rsid w:val="004F36CC"/>
    <w:rsid w:val="00500F45"/>
    <w:rsid w:val="005041CD"/>
    <w:rsid w:val="00504EE2"/>
    <w:rsid w:val="00507C0A"/>
    <w:rsid w:val="005114C3"/>
    <w:rsid w:val="00511CF9"/>
    <w:rsid w:val="0052027E"/>
    <w:rsid w:val="00537D40"/>
    <w:rsid w:val="00537FD8"/>
    <w:rsid w:val="00540758"/>
    <w:rsid w:val="00541598"/>
    <w:rsid w:val="0054176E"/>
    <w:rsid w:val="00542217"/>
    <w:rsid w:val="005520BD"/>
    <w:rsid w:val="005609FE"/>
    <w:rsid w:val="00560BAD"/>
    <w:rsid w:val="00563285"/>
    <w:rsid w:val="005708E4"/>
    <w:rsid w:val="00572E8B"/>
    <w:rsid w:val="00573325"/>
    <w:rsid w:val="00573B38"/>
    <w:rsid w:val="005801E6"/>
    <w:rsid w:val="00581ED1"/>
    <w:rsid w:val="005849C0"/>
    <w:rsid w:val="00585CFE"/>
    <w:rsid w:val="005904D0"/>
    <w:rsid w:val="00590951"/>
    <w:rsid w:val="005A2A6A"/>
    <w:rsid w:val="005A563C"/>
    <w:rsid w:val="005B0260"/>
    <w:rsid w:val="005B44E8"/>
    <w:rsid w:val="005C1D5D"/>
    <w:rsid w:val="005C4F03"/>
    <w:rsid w:val="005C55B5"/>
    <w:rsid w:val="005C590D"/>
    <w:rsid w:val="005C7051"/>
    <w:rsid w:val="005D11CF"/>
    <w:rsid w:val="005D2A44"/>
    <w:rsid w:val="005D4656"/>
    <w:rsid w:val="005D56D2"/>
    <w:rsid w:val="005D7326"/>
    <w:rsid w:val="005E03F5"/>
    <w:rsid w:val="005E072F"/>
    <w:rsid w:val="005E17D0"/>
    <w:rsid w:val="005E25E7"/>
    <w:rsid w:val="005E2858"/>
    <w:rsid w:val="005F136C"/>
    <w:rsid w:val="005F2940"/>
    <w:rsid w:val="005F4B15"/>
    <w:rsid w:val="005F4D79"/>
    <w:rsid w:val="00600210"/>
    <w:rsid w:val="006008C3"/>
    <w:rsid w:val="006011A1"/>
    <w:rsid w:val="0060642A"/>
    <w:rsid w:val="00610B9A"/>
    <w:rsid w:val="00611EFE"/>
    <w:rsid w:val="0061453C"/>
    <w:rsid w:val="00617989"/>
    <w:rsid w:val="006201C2"/>
    <w:rsid w:val="0062759E"/>
    <w:rsid w:val="00637E3E"/>
    <w:rsid w:val="00641AD5"/>
    <w:rsid w:val="00644850"/>
    <w:rsid w:val="00647435"/>
    <w:rsid w:val="00651346"/>
    <w:rsid w:val="00652B11"/>
    <w:rsid w:val="00653306"/>
    <w:rsid w:val="00654CD8"/>
    <w:rsid w:val="00654E5C"/>
    <w:rsid w:val="00661061"/>
    <w:rsid w:val="00663270"/>
    <w:rsid w:val="006645FE"/>
    <w:rsid w:val="00667AB8"/>
    <w:rsid w:val="00673657"/>
    <w:rsid w:val="00674CD9"/>
    <w:rsid w:val="0068326D"/>
    <w:rsid w:val="00683A5F"/>
    <w:rsid w:val="00683BFF"/>
    <w:rsid w:val="00684088"/>
    <w:rsid w:val="006878D1"/>
    <w:rsid w:val="00691229"/>
    <w:rsid w:val="006922DC"/>
    <w:rsid w:val="00696951"/>
    <w:rsid w:val="006A2BDD"/>
    <w:rsid w:val="006A3331"/>
    <w:rsid w:val="006A349E"/>
    <w:rsid w:val="006B00E6"/>
    <w:rsid w:val="006B0C1F"/>
    <w:rsid w:val="006B2A96"/>
    <w:rsid w:val="006B3582"/>
    <w:rsid w:val="006B35DB"/>
    <w:rsid w:val="006B3FEC"/>
    <w:rsid w:val="006C1375"/>
    <w:rsid w:val="006C2351"/>
    <w:rsid w:val="006C453A"/>
    <w:rsid w:val="006C7684"/>
    <w:rsid w:val="006C7CFB"/>
    <w:rsid w:val="006D572D"/>
    <w:rsid w:val="006E16AE"/>
    <w:rsid w:val="006E32CD"/>
    <w:rsid w:val="006E3CB9"/>
    <w:rsid w:val="006E4FB0"/>
    <w:rsid w:val="006E53DF"/>
    <w:rsid w:val="006F16F8"/>
    <w:rsid w:val="006F4F6B"/>
    <w:rsid w:val="006F6EFF"/>
    <w:rsid w:val="006F7E65"/>
    <w:rsid w:val="00701999"/>
    <w:rsid w:val="007044C7"/>
    <w:rsid w:val="007059FD"/>
    <w:rsid w:val="00711BCD"/>
    <w:rsid w:val="0071270A"/>
    <w:rsid w:val="007133BA"/>
    <w:rsid w:val="00714DF3"/>
    <w:rsid w:val="00717012"/>
    <w:rsid w:val="00717140"/>
    <w:rsid w:val="007228C8"/>
    <w:rsid w:val="00723395"/>
    <w:rsid w:val="0072443D"/>
    <w:rsid w:val="007266F5"/>
    <w:rsid w:val="007356E5"/>
    <w:rsid w:val="0074185B"/>
    <w:rsid w:val="00747415"/>
    <w:rsid w:val="007509B2"/>
    <w:rsid w:val="00750DD4"/>
    <w:rsid w:val="00753DB2"/>
    <w:rsid w:val="007625A6"/>
    <w:rsid w:val="007638A7"/>
    <w:rsid w:val="00763CB6"/>
    <w:rsid w:val="00765369"/>
    <w:rsid w:val="00765BA7"/>
    <w:rsid w:val="00770C5B"/>
    <w:rsid w:val="0077343A"/>
    <w:rsid w:val="0077754E"/>
    <w:rsid w:val="00783307"/>
    <w:rsid w:val="007834DB"/>
    <w:rsid w:val="007857FA"/>
    <w:rsid w:val="00794074"/>
    <w:rsid w:val="00794B35"/>
    <w:rsid w:val="00795071"/>
    <w:rsid w:val="007A1387"/>
    <w:rsid w:val="007A1D4E"/>
    <w:rsid w:val="007A2D24"/>
    <w:rsid w:val="007A2D7E"/>
    <w:rsid w:val="007A32A3"/>
    <w:rsid w:val="007A3DE9"/>
    <w:rsid w:val="007A54CB"/>
    <w:rsid w:val="007A7774"/>
    <w:rsid w:val="007C47DF"/>
    <w:rsid w:val="007C5B4E"/>
    <w:rsid w:val="007C62DF"/>
    <w:rsid w:val="007C6447"/>
    <w:rsid w:val="007D03AB"/>
    <w:rsid w:val="007D24CD"/>
    <w:rsid w:val="007D635F"/>
    <w:rsid w:val="007E36B3"/>
    <w:rsid w:val="007E5EB6"/>
    <w:rsid w:val="007E6C9D"/>
    <w:rsid w:val="007E7546"/>
    <w:rsid w:val="007F41BB"/>
    <w:rsid w:val="007F7FBC"/>
    <w:rsid w:val="00804C8D"/>
    <w:rsid w:val="008130C3"/>
    <w:rsid w:val="0082097F"/>
    <w:rsid w:val="00821EC5"/>
    <w:rsid w:val="00822B48"/>
    <w:rsid w:val="00824A98"/>
    <w:rsid w:val="00825942"/>
    <w:rsid w:val="00825ACB"/>
    <w:rsid w:val="008316A7"/>
    <w:rsid w:val="00834BF3"/>
    <w:rsid w:val="00835225"/>
    <w:rsid w:val="00836C86"/>
    <w:rsid w:val="00836D88"/>
    <w:rsid w:val="00837897"/>
    <w:rsid w:val="00837E87"/>
    <w:rsid w:val="00840506"/>
    <w:rsid w:val="00841112"/>
    <w:rsid w:val="008434F6"/>
    <w:rsid w:val="00843E89"/>
    <w:rsid w:val="00844A90"/>
    <w:rsid w:val="00850CCA"/>
    <w:rsid w:val="00850F9A"/>
    <w:rsid w:val="00852A6A"/>
    <w:rsid w:val="0085490F"/>
    <w:rsid w:val="00857972"/>
    <w:rsid w:val="00860B4F"/>
    <w:rsid w:val="0086272E"/>
    <w:rsid w:val="00864E2E"/>
    <w:rsid w:val="00867A0E"/>
    <w:rsid w:val="00874CA0"/>
    <w:rsid w:val="008768B4"/>
    <w:rsid w:val="0088394A"/>
    <w:rsid w:val="00884957"/>
    <w:rsid w:val="008862DB"/>
    <w:rsid w:val="00892DB3"/>
    <w:rsid w:val="00893B7E"/>
    <w:rsid w:val="008958C3"/>
    <w:rsid w:val="00896445"/>
    <w:rsid w:val="008A0A0E"/>
    <w:rsid w:val="008A0D95"/>
    <w:rsid w:val="008A1977"/>
    <w:rsid w:val="008A1C0A"/>
    <w:rsid w:val="008A26F0"/>
    <w:rsid w:val="008A4CDC"/>
    <w:rsid w:val="008A5BF0"/>
    <w:rsid w:val="008C0D84"/>
    <w:rsid w:val="008C24D4"/>
    <w:rsid w:val="008C40D2"/>
    <w:rsid w:val="008C67AF"/>
    <w:rsid w:val="008D018E"/>
    <w:rsid w:val="008E0CAD"/>
    <w:rsid w:val="008E45E7"/>
    <w:rsid w:val="008E6546"/>
    <w:rsid w:val="008F08D0"/>
    <w:rsid w:val="008F08E0"/>
    <w:rsid w:val="008F0C4F"/>
    <w:rsid w:val="008F229E"/>
    <w:rsid w:val="008F46E2"/>
    <w:rsid w:val="008F48E9"/>
    <w:rsid w:val="0090229D"/>
    <w:rsid w:val="009023B2"/>
    <w:rsid w:val="00902AF3"/>
    <w:rsid w:val="00905032"/>
    <w:rsid w:val="009063F5"/>
    <w:rsid w:val="009067EB"/>
    <w:rsid w:val="009069D9"/>
    <w:rsid w:val="009100EC"/>
    <w:rsid w:val="00910B28"/>
    <w:rsid w:val="00916141"/>
    <w:rsid w:val="00916A1A"/>
    <w:rsid w:val="0091799C"/>
    <w:rsid w:val="00922F2D"/>
    <w:rsid w:val="00923494"/>
    <w:rsid w:val="00926F3D"/>
    <w:rsid w:val="00934C59"/>
    <w:rsid w:val="009360E6"/>
    <w:rsid w:val="0093630F"/>
    <w:rsid w:val="00936BF9"/>
    <w:rsid w:val="009411E4"/>
    <w:rsid w:val="00943050"/>
    <w:rsid w:val="00943968"/>
    <w:rsid w:val="00947B96"/>
    <w:rsid w:val="00947D16"/>
    <w:rsid w:val="0095636D"/>
    <w:rsid w:val="00957ED7"/>
    <w:rsid w:val="00963D7B"/>
    <w:rsid w:val="00964DF7"/>
    <w:rsid w:val="009666A5"/>
    <w:rsid w:val="00967D29"/>
    <w:rsid w:val="00977529"/>
    <w:rsid w:val="00982D72"/>
    <w:rsid w:val="00982EDA"/>
    <w:rsid w:val="00986264"/>
    <w:rsid w:val="009901E5"/>
    <w:rsid w:val="00992C81"/>
    <w:rsid w:val="00994647"/>
    <w:rsid w:val="00994D97"/>
    <w:rsid w:val="00995A5D"/>
    <w:rsid w:val="00996F64"/>
    <w:rsid w:val="009A141B"/>
    <w:rsid w:val="009A2E84"/>
    <w:rsid w:val="009A4E60"/>
    <w:rsid w:val="009A5886"/>
    <w:rsid w:val="009A7626"/>
    <w:rsid w:val="009B0F64"/>
    <w:rsid w:val="009B2B3B"/>
    <w:rsid w:val="009B4DF1"/>
    <w:rsid w:val="009C06E0"/>
    <w:rsid w:val="009C358E"/>
    <w:rsid w:val="009C6148"/>
    <w:rsid w:val="009D0321"/>
    <w:rsid w:val="009D1E82"/>
    <w:rsid w:val="009D32CA"/>
    <w:rsid w:val="009D5740"/>
    <w:rsid w:val="009E1DAA"/>
    <w:rsid w:val="009E355C"/>
    <w:rsid w:val="009E6141"/>
    <w:rsid w:val="009E6591"/>
    <w:rsid w:val="009E7955"/>
    <w:rsid w:val="009F35BE"/>
    <w:rsid w:val="00A02FD3"/>
    <w:rsid w:val="00A04BF2"/>
    <w:rsid w:val="00A065D2"/>
    <w:rsid w:val="00A07302"/>
    <w:rsid w:val="00A13646"/>
    <w:rsid w:val="00A1612A"/>
    <w:rsid w:val="00A225E4"/>
    <w:rsid w:val="00A27460"/>
    <w:rsid w:val="00A3304E"/>
    <w:rsid w:val="00A33774"/>
    <w:rsid w:val="00A36FA1"/>
    <w:rsid w:val="00A51276"/>
    <w:rsid w:val="00A516FA"/>
    <w:rsid w:val="00A546EC"/>
    <w:rsid w:val="00A57F63"/>
    <w:rsid w:val="00A6142F"/>
    <w:rsid w:val="00A62DDD"/>
    <w:rsid w:val="00A640A7"/>
    <w:rsid w:val="00A64618"/>
    <w:rsid w:val="00A657A5"/>
    <w:rsid w:val="00A66CFE"/>
    <w:rsid w:val="00A67363"/>
    <w:rsid w:val="00A714E6"/>
    <w:rsid w:val="00A71749"/>
    <w:rsid w:val="00A72B42"/>
    <w:rsid w:val="00A76C94"/>
    <w:rsid w:val="00A83B18"/>
    <w:rsid w:val="00A84523"/>
    <w:rsid w:val="00A9361C"/>
    <w:rsid w:val="00A93682"/>
    <w:rsid w:val="00A93E45"/>
    <w:rsid w:val="00A9425B"/>
    <w:rsid w:val="00AA17CF"/>
    <w:rsid w:val="00AA6228"/>
    <w:rsid w:val="00AA6FF7"/>
    <w:rsid w:val="00AB1012"/>
    <w:rsid w:val="00AB251C"/>
    <w:rsid w:val="00AB3BD5"/>
    <w:rsid w:val="00AB686A"/>
    <w:rsid w:val="00AB7E3F"/>
    <w:rsid w:val="00AC06A3"/>
    <w:rsid w:val="00AC3307"/>
    <w:rsid w:val="00AC66F8"/>
    <w:rsid w:val="00AC7306"/>
    <w:rsid w:val="00AD2AC8"/>
    <w:rsid w:val="00AD668C"/>
    <w:rsid w:val="00AE0114"/>
    <w:rsid w:val="00AE02DD"/>
    <w:rsid w:val="00AE1B17"/>
    <w:rsid w:val="00AE7B9A"/>
    <w:rsid w:val="00AF2EF9"/>
    <w:rsid w:val="00AF34A3"/>
    <w:rsid w:val="00AF5CB4"/>
    <w:rsid w:val="00B01A0C"/>
    <w:rsid w:val="00B02693"/>
    <w:rsid w:val="00B0284F"/>
    <w:rsid w:val="00B02D99"/>
    <w:rsid w:val="00B02DCF"/>
    <w:rsid w:val="00B06033"/>
    <w:rsid w:val="00B07221"/>
    <w:rsid w:val="00B072DD"/>
    <w:rsid w:val="00B1080A"/>
    <w:rsid w:val="00B16BB9"/>
    <w:rsid w:val="00B16CF1"/>
    <w:rsid w:val="00B25942"/>
    <w:rsid w:val="00B337DA"/>
    <w:rsid w:val="00B35691"/>
    <w:rsid w:val="00B40532"/>
    <w:rsid w:val="00B41A8A"/>
    <w:rsid w:val="00B41FB9"/>
    <w:rsid w:val="00B4220D"/>
    <w:rsid w:val="00B46A82"/>
    <w:rsid w:val="00B47C53"/>
    <w:rsid w:val="00B5175F"/>
    <w:rsid w:val="00B546A2"/>
    <w:rsid w:val="00B62534"/>
    <w:rsid w:val="00B6542B"/>
    <w:rsid w:val="00B666E9"/>
    <w:rsid w:val="00B67044"/>
    <w:rsid w:val="00B74B8E"/>
    <w:rsid w:val="00B76FD2"/>
    <w:rsid w:val="00B82D21"/>
    <w:rsid w:val="00B85AA2"/>
    <w:rsid w:val="00B8658D"/>
    <w:rsid w:val="00B86A2D"/>
    <w:rsid w:val="00B87A68"/>
    <w:rsid w:val="00B9001E"/>
    <w:rsid w:val="00B9314D"/>
    <w:rsid w:val="00BA479B"/>
    <w:rsid w:val="00BB244F"/>
    <w:rsid w:val="00BB2BA7"/>
    <w:rsid w:val="00BB3DC7"/>
    <w:rsid w:val="00BB5592"/>
    <w:rsid w:val="00BC0CD1"/>
    <w:rsid w:val="00BC1F02"/>
    <w:rsid w:val="00BC3FD1"/>
    <w:rsid w:val="00BC4C9A"/>
    <w:rsid w:val="00BC6539"/>
    <w:rsid w:val="00BC7BDF"/>
    <w:rsid w:val="00BD0B05"/>
    <w:rsid w:val="00BD2976"/>
    <w:rsid w:val="00BD2EF9"/>
    <w:rsid w:val="00BE48EB"/>
    <w:rsid w:val="00BE5DF1"/>
    <w:rsid w:val="00BE7008"/>
    <w:rsid w:val="00BE7169"/>
    <w:rsid w:val="00BF0E18"/>
    <w:rsid w:val="00BF139A"/>
    <w:rsid w:val="00BF2B7A"/>
    <w:rsid w:val="00BF7B51"/>
    <w:rsid w:val="00C00AE8"/>
    <w:rsid w:val="00C02777"/>
    <w:rsid w:val="00C02C5A"/>
    <w:rsid w:val="00C04E77"/>
    <w:rsid w:val="00C064A0"/>
    <w:rsid w:val="00C10CCB"/>
    <w:rsid w:val="00C144C3"/>
    <w:rsid w:val="00C165CC"/>
    <w:rsid w:val="00C16D6A"/>
    <w:rsid w:val="00C1718F"/>
    <w:rsid w:val="00C174B0"/>
    <w:rsid w:val="00C22044"/>
    <w:rsid w:val="00C248C8"/>
    <w:rsid w:val="00C25865"/>
    <w:rsid w:val="00C26E19"/>
    <w:rsid w:val="00C27E28"/>
    <w:rsid w:val="00C34B30"/>
    <w:rsid w:val="00C45EDC"/>
    <w:rsid w:val="00C465DF"/>
    <w:rsid w:val="00C470F6"/>
    <w:rsid w:val="00C51E82"/>
    <w:rsid w:val="00C54668"/>
    <w:rsid w:val="00C5503F"/>
    <w:rsid w:val="00C552FD"/>
    <w:rsid w:val="00C606BB"/>
    <w:rsid w:val="00C60EDE"/>
    <w:rsid w:val="00C613F3"/>
    <w:rsid w:val="00C71D02"/>
    <w:rsid w:val="00C73111"/>
    <w:rsid w:val="00C742C3"/>
    <w:rsid w:val="00C7495F"/>
    <w:rsid w:val="00C76961"/>
    <w:rsid w:val="00C80193"/>
    <w:rsid w:val="00C823BF"/>
    <w:rsid w:val="00C83660"/>
    <w:rsid w:val="00C84A17"/>
    <w:rsid w:val="00C85D25"/>
    <w:rsid w:val="00C91D6B"/>
    <w:rsid w:val="00C925A9"/>
    <w:rsid w:val="00C92864"/>
    <w:rsid w:val="00C9740F"/>
    <w:rsid w:val="00CA121A"/>
    <w:rsid w:val="00CA2FB0"/>
    <w:rsid w:val="00CA3F78"/>
    <w:rsid w:val="00CA4FA1"/>
    <w:rsid w:val="00CA6EF5"/>
    <w:rsid w:val="00CA7862"/>
    <w:rsid w:val="00CB19E7"/>
    <w:rsid w:val="00CB3C5C"/>
    <w:rsid w:val="00CB57F7"/>
    <w:rsid w:val="00CC2625"/>
    <w:rsid w:val="00CC2897"/>
    <w:rsid w:val="00CD0710"/>
    <w:rsid w:val="00CD19A9"/>
    <w:rsid w:val="00CE6DD0"/>
    <w:rsid w:val="00CF0DF9"/>
    <w:rsid w:val="00CF0F93"/>
    <w:rsid w:val="00CF19B8"/>
    <w:rsid w:val="00CF3FED"/>
    <w:rsid w:val="00CF6706"/>
    <w:rsid w:val="00CF6C07"/>
    <w:rsid w:val="00CF6ED5"/>
    <w:rsid w:val="00D006D0"/>
    <w:rsid w:val="00D01E78"/>
    <w:rsid w:val="00D11A5A"/>
    <w:rsid w:val="00D11B12"/>
    <w:rsid w:val="00D1406C"/>
    <w:rsid w:val="00D1425C"/>
    <w:rsid w:val="00D2053E"/>
    <w:rsid w:val="00D2252F"/>
    <w:rsid w:val="00D22A17"/>
    <w:rsid w:val="00D34E79"/>
    <w:rsid w:val="00D3591A"/>
    <w:rsid w:val="00D45F45"/>
    <w:rsid w:val="00D504A8"/>
    <w:rsid w:val="00D52900"/>
    <w:rsid w:val="00D5374F"/>
    <w:rsid w:val="00D61169"/>
    <w:rsid w:val="00D65551"/>
    <w:rsid w:val="00D67A98"/>
    <w:rsid w:val="00D67CD9"/>
    <w:rsid w:val="00D714CF"/>
    <w:rsid w:val="00D736D8"/>
    <w:rsid w:val="00D75ABC"/>
    <w:rsid w:val="00D80A70"/>
    <w:rsid w:val="00D81833"/>
    <w:rsid w:val="00D827E2"/>
    <w:rsid w:val="00D82989"/>
    <w:rsid w:val="00D83629"/>
    <w:rsid w:val="00D87AAB"/>
    <w:rsid w:val="00D97725"/>
    <w:rsid w:val="00DA1B0F"/>
    <w:rsid w:val="00DA418B"/>
    <w:rsid w:val="00DA4657"/>
    <w:rsid w:val="00DA6782"/>
    <w:rsid w:val="00DA7060"/>
    <w:rsid w:val="00DA7D25"/>
    <w:rsid w:val="00DC36FA"/>
    <w:rsid w:val="00DD3903"/>
    <w:rsid w:val="00DD3FA3"/>
    <w:rsid w:val="00DD4C7E"/>
    <w:rsid w:val="00DD5EAB"/>
    <w:rsid w:val="00DE1315"/>
    <w:rsid w:val="00DE6163"/>
    <w:rsid w:val="00DF13F3"/>
    <w:rsid w:val="00DF59C3"/>
    <w:rsid w:val="00DF78BF"/>
    <w:rsid w:val="00E0140C"/>
    <w:rsid w:val="00E0242D"/>
    <w:rsid w:val="00E03F65"/>
    <w:rsid w:val="00E07531"/>
    <w:rsid w:val="00E07D62"/>
    <w:rsid w:val="00E137E1"/>
    <w:rsid w:val="00E14557"/>
    <w:rsid w:val="00E1479A"/>
    <w:rsid w:val="00E1550F"/>
    <w:rsid w:val="00E15FAB"/>
    <w:rsid w:val="00E20108"/>
    <w:rsid w:val="00E20D7B"/>
    <w:rsid w:val="00E330A2"/>
    <w:rsid w:val="00E33D13"/>
    <w:rsid w:val="00E375C2"/>
    <w:rsid w:val="00E4064F"/>
    <w:rsid w:val="00E41C42"/>
    <w:rsid w:val="00E5391D"/>
    <w:rsid w:val="00E578DF"/>
    <w:rsid w:val="00E57D58"/>
    <w:rsid w:val="00E610D1"/>
    <w:rsid w:val="00E62DA0"/>
    <w:rsid w:val="00E65027"/>
    <w:rsid w:val="00E6584F"/>
    <w:rsid w:val="00E7245D"/>
    <w:rsid w:val="00E75EF9"/>
    <w:rsid w:val="00E77088"/>
    <w:rsid w:val="00E83835"/>
    <w:rsid w:val="00E865AD"/>
    <w:rsid w:val="00E86B22"/>
    <w:rsid w:val="00E87099"/>
    <w:rsid w:val="00E871F7"/>
    <w:rsid w:val="00E90950"/>
    <w:rsid w:val="00E92EA7"/>
    <w:rsid w:val="00E93033"/>
    <w:rsid w:val="00E93ABA"/>
    <w:rsid w:val="00E9574F"/>
    <w:rsid w:val="00E96009"/>
    <w:rsid w:val="00E96706"/>
    <w:rsid w:val="00E9735E"/>
    <w:rsid w:val="00E97DAC"/>
    <w:rsid w:val="00EA2524"/>
    <w:rsid w:val="00EA6C78"/>
    <w:rsid w:val="00EB33D3"/>
    <w:rsid w:val="00EC3702"/>
    <w:rsid w:val="00EE1A99"/>
    <w:rsid w:val="00EE5FE8"/>
    <w:rsid w:val="00EF28B5"/>
    <w:rsid w:val="00F02B96"/>
    <w:rsid w:val="00F032B2"/>
    <w:rsid w:val="00F07A3B"/>
    <w:rsid w:val="00F07DA4"/>
    <w:rsid w:val="00F22B1F"/>
    <w:rsid w:val="00F22BE0"/>
    <w:rsid w:val="00F308DA"/>
    <w:rsid w:val="00F35FDF"/>
    <w:rsid w:val="00F43051"/>
    <w:rsid w:val="00F46D79"/>
    <w:rsid w:val="00F50775"/>
    <w:rsid w:val="00F536A7"/>
    <w:rsid w:val="00F6144D"/>
    <w:rsid w:val="00F617DD"/>
    <w:rsid w:val="00F61ED3"/>
    <w:rsid w:val="00F65DFA"/>
    <w:rsid w:val="00F71D48"/>
    <w:rsid w:val="00F7463E"/>
    <w:rsid w:val="00F76D82"/>
    <w:rsid w:val="00F80275"/>
    <w:rsid w:val="00F803ED"/>
    <w:rsid w:val="00F83A88"/>
    <w:rsid w:val="00F85D42"/>
    <w:rsid w:val="00F911D8"/>
    <w:rsid w:val="00F94EF1"/>
    <w:rsid w:val="00F97BF2"/>
    <w:rsid w:val="00FA0F17"/>
    <w:rsid w:val="00FA1D70"/>
    <w:rsid w:val="00FA4935"/>
    <w:rsid w:val="00FA58F8"/>
    <w:rsid w:val="00FB0091"/>
    <w:rsid w:val="00FB3712"/>
    <w:rsid w:val="00FB79C2"/>
    <w:rsid w:val="00FC3C1A"/>
    <w:rsid w:val="00FC557E"/>
    <w:rsid w:val="00FC6657"/>
    <w:rsid w:val="00FD18E3"/>
    <w:rsid w:val="00FD30D8"/>
    <w:rsid w:val="00FE1B43"/>
    <w:rsid w:val="00FE21D2"/>
    <w:rsid w:val="00FE2B69"/>
    <w:rsid w:val="00FE35C5"/>
    <w:rsid w:val="00FE42DC"/>
    <w:rsid w:val="00FE513B"/>
    <w:rsid w:val="00FE59C2"/>
    <w:rsid w:val="00FE74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E2"/>
    <w:rPr>
      <w:sz w:val="24"/>
      <w:szCs w:val="24"/>
    </w:rPr>
  </w:style>
  <w:style w:type="paragraph" w:styleId="Heading1">
    <w:name w:val="heading 1"/>
    <w:basedOn w:val="Normal"/>
    <w:next w:val="Normal"/>
    <w:link w:val="Heading1Char"/>
    <w:uiPriority w:val="99"/>
    <w:qFormat/>
    <w:rsid w:val="00454AE2"/>
    <w:pPr>
      <w:keepNext/>
      <w:jc w:val="both"/>
      <w:outlineLvl w:val="0"/>
    </w:pPr>
    <w:rPr>
      <w:rFonts w:ascii="Cambria" w:hAnsi="Cambria"/>
      <w:b/>
      <w:bCs/>
      <w:kern w:val="32"/>
      <w:sz w:val="32"/>
      <w:szCs w:val="32"/>
      <w:lang/>
    </w:rPr>
  </w:style>
  <w:style w:type="paragraph" w:styleId="Heading2">
    <w:name w:val="heading 2"/>
    <w:basedOn w:val="Normal"/>
    <w:next w:val="Normal"/>
    <w:link w:val="Heading2Char"/>
    <w:uiPriority w:val="99"/>
    <w:qFormat/>
    <w:rsid w:val="00454AE2"/>
    <w:pPr>
      <w:keepNext/>
      <w:ind w:left="2880" w:firstLine="720"/>
      <w:jc w:val="both"/>
      <w:outlineLvl w:val="1"/>
    </w:pPr>
    <w:rPr>
      <w:rFonts w:ascii="Cambria" w:hAnsi="Cambria"/>
      <w:b/>
      <w:bCs/>
      <w:i/>
      <w:iCs/>
      <w:sz w:val="28"/>
      <w:szCs w:val="28"/>
      <w:lang/>
    </w:rPr>
  </w:style>
  <w:style w:type="paragraph" w:styleId="Heading3">
    <w:name w:val="heading 3"/>
    <w:basedOn w:val="Normal"/>
    <w:next w:val="Normal"/>
    <w:link w:val="Heading3Char"/>
    <w:uiPriority w:val="9"/>
    <w:qFormat/>
    <w:locked/>
    <w:rsid w:val="006E53DF"/>
    <w:pPr>
      <w:keepNext/>
      <w:spacing w:before="240" w:after="60"/>
      <w:outlineLvl w:val="2"/>
    </w:pPr>
    <w:rPr>
      <w:rFonts w:ascii="Cambria" w:hAnsi="Cambria"/>
      <w:b/>
      <w:bCs/>
      <w:sz w:val="26"/>
      <w:szCs w:val="26"/>
      <w:lang/>
    </w:rPr>
  </w:style>
  <w:style w:type="paragraph" w:styleId="Heading4">
    <w:name w:val="heading 4"/>
    <w:basedOn w:val="Normal"/>
    <w:next w:val="Normal"/>
    <w:link w:val="Heading4Char"/>
    <w:uiPriority w:val="9"/>
    <w:qFormat/>
    <w:locked/>
    <w:rsid w:val="006E53DF"/>
    <w:pPr>
      <w:keepNext/>
      <w:spacing w:before="240" w:after="60"/>
      <w:outlineLvl w:val="3"/>
    </w:pPr>
    <w:rPr>
      <w:rFonts w:ascii="Calibri" w:hAnsi="Calibri"/>
      <w:b/>
      <w:bCs/>
      <w:sz w:val="28"/>
      <w:szCs w:val="28"/>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044C7"/>
    <w:rPr>
      <w:rFonts w:ascii="Cambria" w:hAnsi="Cambria" w:cs="Times New Roman"/>
      <w:b/>
      <w:bCs/>
      <w:kern w:val="32"/>
      <w:sz w:val="32"/>
      <w:szCs w:val="32"/>
    </w:rPr>
  </w:style>
  <w:style w:type="character" w:customStyle="1" w:styleId="Heading2Char">
    <w:name w:val="Heading 2 Char"/>
    <w:link w:val="Heading2"/>
    <w:uiPriority w:val="99"/>
    <w:semiHidden/>
    <w:locked/>
    <w:rsid w:val="007044C7"/>
    <w:rPr>
      <w:rFonts w:ascii="Cambria" w:hAnsi="Cambria" w:cs="Times New Roman"/>
      <w:b/>
      <w:bCs/>
      <w:i/>
      <w:iCs/>
      <w:sz w:val="28"/>
      <w:szCs w:val="28"/>
    </w:rPr>
  </w:style>
  <w:style w:type="character" w:customStyle="1" w:styleId="Heading3Char">
    <w:name w:val="Heading 3 Char"/>
    <w:link w:val="Heading3"/>
    <w:uiPriority w:val="9"/>
    <w:semiHidden/>
    <w:rsid w:val="00CD6655"/>
    <w:rPr>
      <w:rFonts w:ascii="Cambria" w:eastAsia="Times New Roman" w:hAnsi="Cambria" w:cs="Times New Roman"/>
      <w:b/>
      <w:bCs/>
      <w:sz w:val="26"/>
      <w:szCs w:val="26"/>
    </w:rPr>
  </w:style>
  <w:style w:type="character" w:customStyle="1" w:styleId="Heading4Char">
    <w:name w:val="Heading 4 Char"/>
    <w:link w:val="Heading4"/>
    <w:uiPriority w:val="9"/>
    <w:semiHidden/>
    <w:rsid w:val="00CD6655"/>
    <w:rPr>
      <w:rFonts w:ascii="Calibri" w:eastAsia="Times New Roman" w:hAnsi="Calibri" w:cs="Times New Roman"/>
      <w:b/>
      <w:bCs/>
      <w:sz w:val="28"/>
      <w:szCs w:val="28"/>
    </w:rPr>
  </w:style>
  <w:style w:type="paragraph" w:styleId="Title">
    <w:name w:val="Title"/>
    <w:basedOn w:val="Normal"/>
    <w:link w:val="TitleChar"/>
    <w:uiPriority w:val="99"/>
    <w:qFormat/>
    <w:rsid w:val="00454AE2"/>
    <w:pPr>
      <w:jc w:val="center"/>
    </w:pPr>
    <w:rPr>
      <w:rFonts w:ascii="Cambria" w:hAnsi="Cambria"/>
      <w:b/>
      <w:bCs/>
      <w:kern w:val="28"/>
      <w:sz w:val="32"/>
      <w:szCs w:val="32"/>
      <w:lang/>
    </w:rPr>
  </w:style>
  <w:style w:type="character" w:customStyle="1" w:styleId="TitleChar">
    <w:name w:val="Title Char"/>
    <w:link w:val="Title"/>
    <w:uiPriority w:val="99"/>
    <w:locked/>
    <w:rsid w:val="007044C7"/>
    <w:rPr>
      <w:rFonts w:ascii="Cambria" w:hAnsi="Cambria" w:cs="Times New Roman"/>
      <w:b/>
      <w:bCs/>
      <w:kern w:val="28"/>
      <w:sz w:val="32"/>
      <w:szCs w:val="32"/>
    </w:rPr>
  </w:style>
  <w:style w:type="paragraph" w:styleId="BodyTextIndent">
    <w:name w:val="Body Text Indent"/>
    <w:basedOn w:val="Normal"/>
    <w:link w:val="BodyTextIndentChar"/>
    <w:uiPriority w:val="99"/>
    <w:rsid w:val="00454AE2"/>
    <w:pPr>
      <w:ind w:left="2160"/>
      <w:jc w:val="both"/>
    </w:pPr>
    <w:rPr>
      <w:lang/>
    </w:rPr>
  </w:style>
  <w:style w:type="character" w:customStyle="1" w:styleId="BodyTextIndentChar">
    <w:name w:val="Body Text Indent Char"/>
    <w:link w:val="BodyTextIndent"/>
    <w:uiPriority w:val="99"/>
    <w:semiHidden/>
    <w:locked/>
    <w:rsid w:val="007044C7"/>
    <w:rPr>
      <w:rFonts w:cs="Times New Roman"/>
      <w:sz w:val="24"/>
      <w:szCs w:val="24"/>
    </w:rPr>
  </w:style>
  <w:style w:type="paragraph" w:styleId="BalloonText">
    <w:name w:val="Balloon Text"/>
    <w:basedOn w:val="Normal"/>
    <w:link w:val="BalloonTextChar"/>
    <w:uiPriority w:val="99"/>
    <w:semiHidden/>
    <w:rsid w:val="00BC6539"/>
    <w:rPr>
      <w:sz w:val="2"/>
      <w:szCs w:val="20"/>
      <w:lang/>
    </w:rPr>
  </w:style>
  <w:style w:type="character" w:customStyle="1" w:styleId="BalloonTextChar">
    <w:name w:val="Balloon Text Char"/>
    <w:link w:val="BalloonText"/>
    <w:uiPriority w:val="99"/>
    <w:semiHidden/>
    <w:locked/>
    <w:rsid w:val="007044C7"/>
    <w:rPr>
      <w:rFonts w:cs="Times New Roman"/>
      <w:sz w:val="2"/>
    </w:rPr>
  </w:style>
  <w:style w:type="paragraph" w:styleId="ListParagraph">
    <w:name w:val="List Paragraph"/>
    <w:basedOn w:val="Normal"/>
    <w:uiPriority w:val="99"/>
    <w:qFormat/>
    <w:rsid w:val="00A33774"/>
    <w:pPr>
      <w:ind w:left="720"/>
      <w:contextualSpacing/>
    </w:pPr>
  </w:style>
  <w:style w:type="paragraph" w:styleId="List2">
    <w:name w:val="List 2"/>
    <w:basedOn w:val="Normal"/>
    <w:uiPriority w:val="99"/>
    <w:rsid w:val="006E53DF"/>
    <w:pPr>
      <w:ind w:left="720" w:hanging="360"/>
    </w:pPr>
  </w:style>
  <w:style w:type="paragraph" w:styleId="List3">
    <w:name w:val="List 3"/>
    <w:basedOn w:val="Normal"/>
    <w:uiPriority w:val="99"/>
    <w:rsid w:val="006E53DF"/>
    <w:pPr>
      <w:ind w:left="1080" w:hanging="360"/>
    </w:pPr>
  </w:style>
  <w:style w:type="paragraph" w:styleId="BodyText">
    <w:name w:val="Body Text"/>
    <w:basedOn w:val="Normal"/>
    <w:link w:val="BodyTextChar"/>
    <w:uiPriority w:val="99"/>
    <w:rsid w:val="006E53DF"/>
    <w:pPr>
      <w:spacing w:after="120"/>
    </w:pPr>
    <w:rPr>
      <w:lang/>
    </w:rPr>
  </w:style>
  <w:style w:type="character" w:customStyle="1" w:styleId="BodyTextChar">
    <w:name w:val="Body Text Char"/>
    <w:link w:val="BodyText"/>
    <w:uiPriority w:val="99"/>
    <w:semiHidden/>
    <w:rsid w:val="00CD6655"/>
    <w:rPr>
      <w:sz w:val="24"/>
      <w:szCs w:val="24"/>
    </w:rPr>
  </w:style>
  <w:style w:type="paragraph" w:styleId="BodyTextFirstIndent2">
    <w:name w:val="Body Text First Indent 2"/>
    <w:basedOn w:val="BodyTextIndent"/>
    <w:link w:val="BodyTextFirstIndent2Char"/>
    <w:uiPriority w:val="99"/>
    <w:rsid w:val="006E53DF"/>
    <w:pPr>
      <w:spacing w:after="120"/>
      <w:ind w:left="360" w:firstLine="210"/>
      <w:jc w:val="left"/>
    </w:pPr>
  </w:style>
  <w:style w:type="character" w:customStyle="1" w:styleId="BodyTextFirstIndent2Char">
    <w:name w:val="Body Text First Indent 2 Char"/>
    <w:basedOn w:val="BodyTextIndentChar"/>
    <w:link w:val="BodyTextFirstIndent2"/>
    <w:uiPriority w:val="99"/>
    <w:semiHidden/>
    <w:rsid w:val="00CD6655"/>
  </w:style>
  <w:style w:type="character" w:styleId="Hyperlink">
    <w:name w:val="Hyperlink"/>
    <w:uiPriority w:val="99"/>
    <w:unhideWhenUsed/>
    <w:rsid w:val="000C12A8"/>
    <w:rPr>
      <w:color w:val="0000FF"/>
      <w:u w:val="single"/>
    </w:rPr>
  </w:style>
</w:styles>
</file>

<file path=word/webSettings.xml><?xml version="1.0" encoding="utf-8"?>
<w:webSettings xmlns:r="http://schemas.openxmlformats.org/officeDocument/2006/relationships" xmlns:w="http://schemas.openxmlformats.org/wordprocessingml/2006/main">
  <w:divs>
    <w:div w:id="259140147">
      <w:bodyDiv w:val="1"/>
      <w:marLeft w:val="0"/>
      <w:marRight w:val="0"/>
      <w:marTop w:val="0"/>
      <w:marBottom w:val="0"/>
      <w:divBdr>
        <w:top w:val="none" w:sz="0" w:space="0" w:color="auto"/>
        <w:left w:val="none" w:sz="0" w:space="0" w:color="auto"/>
        <w:bottom w:val="none" w:sz="0" w:space="0" w:color="auto"/>
        <w:right w:val="none" w:sz="0" w:space="0" w:color="auto"/>
      </w:divBdr>
    </w:div>
    <w:div w:id="18818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1EF7D-B337-4EA0-910B-FA8B5720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HANOVER LOCAL HUMAN RIGHTS COMMITTEE</vt:lpstr>
    </vt:vector>
  </TitlesOfParts>
  <Company>Hanover County</Company>
  <LinksUpToDate>false</LinksUpToDate>
  <CharactersWithSpaces>14933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HANOVER LOCAL HUMAN RIGHTS COMMITTEE</dc:title>
  <dc:creator>Hanover County</dc:creator>
  <cp:lastModifiedBy>gwp99156</cp:lastModifiedBy>
  <cp:revision>2</cp:revision>
  <cp:lastPrinted>2013-03-22T19:01:00Z</cp:lastPrinted>
  <dcterms:created xsi:type="dcterms:W3CDTF">2014-11-25T19:32:00Z</dcterms:created>
  <dcterms:modified xsi:type="dcterms:W3CDTF">2014-11-25T19:32:00Z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